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C41" w:rsidRPr="008C3C41" w:rsidRDefault="008C3C41" w:rsidP="00F21740">
      <w:pPr>
        <w:spacing w:after="160" w:line="259" w:lineRule="auto"/>
        <w:jc w:val="center"/>
        <w:rPr>
          <w:color w:val="auto"/>
          <w:sz w:val="72"/>
        </w:rPr>
      </w:pPr>
    </w:p>
    <w:p w:rsidR="008C3C41" w:rsidRPr="008C3C41" w:rsidRDefault="008C3C41" w:rsidP="00F21740">
      <w:pPr>
        <w:spacing w:after="160" w:line="259" w:lineRule="auto"/>
        <w:jc w:val="center"/>
        <w:rPr>
          <w:color w:val="auto"/>
          <w:sz w:val="72"/>
        </w:rPr>
      </w:pPr>
    </w:p>
    <w:p w:rsidR="00AB25EA" w:rsidRPr="00A60048" w:rsidRDefault="00F21740" w:rsidP="00F21740">
      <w:pPr>
        <w:spacing w:after="160" w:line="259" w:lineRule="auto"/>
        <w:jc w:val="center"/>
        <w:rPr>
          <w:color w:val="auto"/>
        </w:rPr>
      </w:pPr>
      <w:r w:rsidRPr="00A60048">
        <w:rPr>
          <w:color w:val="auto"/>
          <w:sz w:val="72"/>
        </w:rPr>
        <w:t>ASARCIK</w:t>
      </w:r>
      <w:r w:rsidR="00DA27C1" w:rsidRPr="00A60048">
        <w:rPr>
          <w:color w:val="auto"/>
          <w:sz w:val="72"/>
        </w:rPr>
        <w:t xml:space="preserve"> BELEDİYE</w:t>
      </w:r>
      <w:r w:rsidRPr="00A60048">
        <w:rPr>
          <w:color w:val="auto"/>
          <w:sz w:val="72"/>
        </w:rPr>
        <w:t>Sİ</w:t>
      </w:r>
    </w:p>
    <w:p w:rsidR="00AB25EA" w:rsidRPr="00A60048" w:rsidRDefault="00AB25EA" w:rsidP="00F21740">
      <w:pPr>
        <w:spacing w:after="160" w:line="259" w:lineRule="auto"/>
        <w:ind w:left="156" w:right="0" w:firstLine="0"/>
        <w:jc w:val="center"/>
        <w:rPr>
          <w:color w:val="auto"/>
        </w:rPr>
      </w:pPr>
    </w:p>
    <w:p w:rsidR="00AB25EA" w:rsidRPr="00A60048" w:rsidRDefault="00AB25EA" w:rsidP="00F21740">
      <w:pPr>
        <w:jc w:val="center"/>
        <w:rPr>
          <w:color w:val="auto"/>
        </w:rPr>
      </w:pPr>
    </w:p>
    <w:p w:rsidR="00AB25EA" w:rsidRPr="00A60048" w:rsidRDefault="00DA27C1" w:rsidP="00F21740">
      <w:pPr>
        <w:spacing w:after="161" w:line="259" w:lineRule="auto"/>
        <w:ind w:right="0"/>
        <w:jc w:val="center"/>
        <w:rPr>
          <w:color w:val="auto"/>
        </w:rPr>
      </w:pPr>
      <w:r w:rsidRPr="00A60048">
        <w:rPr>
          <w:color w:val="auto"/>
          <w:sz w:val="72"/>
        </w:rPr>
        <w:t>2026 YILI MALİ DURUM VE BEKLENTİLER</w:t>
      </w:r>
      <w:r w:rsidR="00F21740" w:rsidRPr="00A60048">
        <w:rPr>
          <w:color w:val="auto"/>
          <w:sz w:val="72"/>
        </w:rPr>
        <w:t xml:space="preserve"> </w:t>
      </w:r>
      <w:r w:rsidRPr="00A60048">
        <w:rPr>
          <w:color w:val="auto"/>
          <w:sz w:val="72"/>
        </w:rPr>
        <w:t>RAPORU</w:t>
      </w:r>
    </w:p>
    <w:p w:rsidR="00AB25EA" w:rsidRPr="00A60048" w:rsidRDefault="008C3C41" w:rsidP="00F21740">
      <w:pPr>
        <w:spacing w:after="160" w:line="259" w:lineRule="auto"/>
        <w:ind w:right="4"/>
        <w:jc w:val="center"/>
        <w:rPr>
          <w:color w:val="auto"/>
        </w:rPr>
      </w:pPr>
      <w:r w:rsidRPr="00A60048">
        <w:rPr>
          <w:color w:val="auto"/>
          <w:sz w:val="72"/>
        </w:rPr>
        <w:t>T</w:t>
      </w:r>
      <w:r w:rsidR="00DA27C1" w:rsidRPr="00A60048">
        <w:rPr>
          <w:color w:val="auto"/>
          <w:sz w:val="72"/>
        </w:rPr>
        <w:t>emmuz 2026</w:t>
      </w:r>
    </w:p>
    <w:p w:rsidR="00B81376" w:rsidRPr="00A60048" w:rsidRDefault="00B81376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8C3C41" w:rsidRPr="00A60048" w:rsidRDefault="008C3C41" w:rsidP="00F21740">
      <w:pPr>
        <w:spacing w:after="160" w:line="259" w:lineRule="auto"/>
        <w:ind w:left="156" w:right="0" w:firstLine="0"/>
        <w:jc w:val="center"/>
        <w:rPr>
          <w:color w:val="auto"/>
          <w:sz w:val="20"/>
          <w:szCs w:val="20"/>
        </w:rPr>
      </w:pPr>
    </w:p>
    <w:p w:rsidR="00AB25EA" w:rsidRPr="00A60048" w:rsidRDefault="00DA27C1">
      <w:pPr>
        <w:pStyle w:val="Balk1"/>
        <w:ind w:left="718" w:hanging="718"/>
        <w:rPr>
          <w:color w:val="auto"/>
        </w:rPr>
      </w:pPr>
      <w:r w:rsidRPr="00A60048">
        <w:rPr>
          <w:color w:val="auto"/>
        </w:rPr>
        <w:t xml:space="preserve">YILI </w:t>
      </w:r>
      <w:r w:rsidR="00F21740" w:rsidRPr="00A60048">
        <w:rPr>
          <w:color w:val="auto"/>
        </w:rPr>
        <w:t xml:space="preserve">GİDER BÜTÇESİ </w:t>
      </w:r>
      <w:r w:rsidRPr="00A60048">
        <w:rPr>
          <w:color w:val="auto"/>
        </w:rPr>
        <w:t xml:space="preserve">OCAK-HAZİRAN DÖNEMİ </w:t>
      </w:r>
      <w:r w:rsidR="00F21740" w:rsidRPr="00A60048">
        <w:rPr>
          <w:color w:val="auto"/>
        </w:rPr>
        <w:t>UYGULAMA</w:t>
      </w:r>
      <w:r w:rsidRPr="00A60048">
        <w:rPr>
          <w:color w:val="auto"/>
        </w:rPr>
        <w:t xml:space="preserve"> SONUÇLARI </w:t>
      </w:r>
    </w:p>
    <w:p w:rsidR="00AB25EA" w:rsidRPr="00A60048" w:rsidRDefault="00DA27C1">
      <w:pPr>
        <w:spacing w:after="0" w:line="259" w:lineRule="auto"/>
        <w:ind w:left="70" w:right="0" w:firstLine="0"/>
        <w:rPr>
          <w:color w:val="auto"/>
        </w:rPr>
      </w:pPr>
      <w:r w:rsidRPr="00A60048">
        <w:rPr>
          <w:rFonts w:ascii="Times New Roman" w:eastAsia="Times New Roman" w:hAnsi="Times New Roman" w:cs="Times New Roman"/>
          <w:color w:val="auto"/>
          <w:sz w:val="24"/>
        </w:rPr>
        <w:tab/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</w:p>
    <w:tbl>
      <w:tblPr>
        <w:tblStyle w:val="TableGrid"/>
        <w:tblW w:w="14633" w:type="dxa"/>
        <w:tblInd w:w="2" w:type="dxa"/>
        <w:tblCellMar>
          <w:top w:w="14" w:type="dxa"/>
          <w:left w:w="67" w:type="dxa"/>
          <w:bottom w:w="10" w:type="dxa"/>
        </w:tblCellMar>
        <w:tblLook w:val="04A0" w:firstRow="1" w:lastRow="0" w:firstColumn="1" w:lastColumn="0" w:noHBand="0" w:noVBand="1"/>
      </w:tblPr>
      <w:tblGrid>
        <w:gridCol w:w="543"/>
        <w:gridCol w:w="4929"/>
        <w:gridCol w:w="2294"/>
        <w:gridCol w:w="2023"/>
        <w:gridCol w:w="2229"/>
        <w:gridCol w:w="2615"/>
      </w:tblGrid>
      <w:tr w:rsidR="008C3C41" w:rsidRPr="00A60048" w:rsidTr="008C3C41">
        <w:trPr>
          <w:trHeight w:val="288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9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5F5F5"/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2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5F5F5"/>
          </w:tcPr>
          <w:p w:rsidR="00AB25EA" w:rsidRPr="00A60048" w:rsidRDefault="00DA27C1">
            <w:pPr>
              <w:spacing w:after="0" w:line="259" w:lineRule="auto"/>
              <w:ind w:left="385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  </w:t>
            </w:r>
          </w:p>
        </w:tc>
        <w:tc>
          <w:tcPr>
            <w:tcW w:w="20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5F5F5"/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</w:tr>
      <w:tr w:rsidR="008C3C41" w:rsidRPr="00A60048" w:rsidTr="008C3C41">
        <w:trPr>
          <w:trHeight w:val="295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AB25EA" w:rsidRPr="00A60048" w:rsidRDefault="00DA27C1">
            <w:pPr>
              <w:spacing w:after="0" w:line="259" w:lineRule="auto"/>
              <w:ind w:left="0" w:right="39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  </w:t>
            </w:r>
          </w:p>
        </w:tc>
        <w:tc>
          <w:tcPr>
            <w:tcW w:w="49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AB25EA" w:rsidRPr="00A60048" w:rsidRDefault="00DA27C1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BÜTÇE GİDERİNİN TÜRÜ </w:t>
            </w:r>
          </w:p>
        </w:tc>
        <w:tc>
          <w:tcPr>
            <w:tcW w:w="2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AB25EA" w:rsidRPr="00A60048" w:rsidRDefault="00DA27C1">
            <w:pPr>
              <w:spacing w:after="0" w:line="259" w:lineRule="auto"/>
              <w:ind w:left="0" w:right="70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2025 Yılı Başlangıç Bütçesi </w:t>
            </w:r>
          </w:p>
        </w:tc>
        <w:tc>
          <w:tcPr>
            <w:tcW w:w="2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AB25EA" w:rsidRPr="00A60048" w:rsidRDefault="00DA27C1">
            <w:pPr>
              <w:spacing w:after="8" w:line="259" w:lineRule="auto"/>
              <w:ind w:left="0" w:right="75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OCAK-HAZİRAN </w:t>
            </w:r>
          </w:p>
          <w:p w:rsidR="00AB25EA" w:rsidRPr="00A60048" w:rsidRDefault="00DA27C1">
            <w:pPr>
              <w:spacing w:after="11" w:line="259" w:lineRule="auto"/>
              <w:ind w:left="0" w:right="70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DÖNEMİ </w:t>
            </w:r>
          </w:p>
          <w:p w:rsidR="00AB25EA" w:rsidRPr="00A60048" w:rsidRDefault="00DA27C1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GERÇEKLEŞME  </w:t>
            </w:r>
          </w:p>
        </w:tc>
        <w:tc>
          <w:tcPr>
            <w:tcW w:w="22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AB25EA" w:rsidRPr="00A60048" w:rsidRDefault="00DA27C1">
            <w:pPr>
              <w:spacing w:after="0" w:line="259" w:lineRule="auto"/>
              <w:ind w:left="0" w:right="67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2026 Yılı Başlangıç Bütçesi </w:t>
            </w:r>
          </w:p>
        </w:tc>
        <w:tc>
          <w:tcPr>
            <w:tcW w:w="26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AB25EA" w:rsidRPr="00A60048" w:rsidRDefault="00DA27C1">
            <w:pPr>
              <w:spacing w:after="8" w:line="259" w:lineRule="auto"/>
              <w:ind w:left="0" w:right="74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OCAK-HAZİRAN </w:t>
            </w:r>
          </w:p>
          <w:p w:rsidR="00AB25EA" w:rsidRPr="00A60048" w:rsidRDefault="00DA27C1">
            <w:pPr>
              <w:spacing w:after="11" w:line="259" w:lineRule="auto"/>
              <w:ind w:left="0" w:right="69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DÖNEMİ </w:t>
            </w:r>
          </w:p>
          <w:p w:rsidR="00AB25EA" w:rsidRPr="00A60048" w:rsidRDefault="00DA27C1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GERÇEKLEŞME  </w:t>
            </w:r>
          </w:p>
        </w:tc>
      </w:tr>
      <w:tr w:rsidR="008C3C41" w:rsidRPr="00A60048" w:rsidTr="008C3C41">
        <w:trPr>
          <w:trHeight w:val="291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AB25EA" w:rsidRPr="00A60048" w:rsidRDefault="00DA27C1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I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6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8C3C41" w:rsidRPr="00A60048" w:rsidTr="008C3C41">
        <w:trPr>
          <w:trHeight w:val="327"/>
        </w:trPr>
        <w:tc>
          <w:tcPr>
            <w:tcW w:w="543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39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  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BÜTÇE GİDERLERİ HESABI 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175.000.000,00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4" w:space="0" w:color="000000"/>
              <w:bottom w:val="dashed" w:sz="4" w:space="0" w:color="FFFFFF"/>
              <w:right w:val="single" w:sz="4" w:space="0" w:color="000000"/>
            </w:tcBorders>
            <w:vAlign w:val="bottom"/>
          </w:tcPr>
          <w:p w:rsidR="00C951BA" w:rsidRPr="00A60048" w:rsidRDefault="00C951BA" w:rsidP="00C951BA">
            <w:pPr>
              <w:spacing w:after="0" w:line="259" w:lineRule="auto"/>
              <w:ind w:left="0" w:right="70" w:firstLine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48.600.843,45  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175.000.000,00 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A734F3" w:rsidP="00C951BA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82.400.532,03</w:t>
            </w:r>
            <w:r w:rsidR="00C951BA" w:rsidRPr="00A60048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8C3C41" w:rsidRPr="00A60048" w:rsidTr="008C3C41">
        <w:trPr>
          <w:trHeight w:val="325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01 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PERSONEL GİDERLERİ 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30.036.800,00</w:t>
            </w:r>
            <w:bookmarkStart w:id="0" w:name="_GoBack"/>
            <w:bookmarkEnd w:id="0"/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9.565.140,00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40.495.000,00 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A734F3" w:rsidP="00C951BA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13.260.262,71</w:t>
            </w:r>
            <w:r w:rsidR="00C951BA" w:rsidRPr="00A60048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8C3C41" w:rsidRPr="00A60048" w:rsidTr="008C3C41">
        <w:trPr>
          <w:trHeight w:val="378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02 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SOSYAL GÜVENLİK KURUMLARINA DEVLET PRİMİ GİDERLERİ 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3.676.200,00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981.919,42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3.985.000,00 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1.</w:t>
            </w:r>
            <w:r w:rsidR="00A734F3" w:rsidRPr="00A60048">
              <w:rPr>
                <w:rFonts w:ascii="Arial" w:eastAsia="Arial" w:hAnsi="Arial" w:cs="Arial"/>
                <w:color w:val="auto"/>
              </w:rPr>
              <w:t>447</w:t>
            </w:r>
            <w:r w:rsidRPr="00A60048">
              <w:rPr>
                <w:rFonts w:ascii="Arial" w:eastAsia="Arial" w:hAnsi="Arial" w:cs="Arial"/>
                <w:color w:val="auto"/>
              </w:rPr>
              <w:t>.</w:t>
            </w:r>
            <w:r w:rsidR="00A734F3" w:rsidRPr="00A60048">
              <w:rPr>
                <w:rFonts w:ascii="Arial" w:eastAsia="Arial" w:hAnsi="Arial" w:cs="Arial"/>
                <w:color w:val="auto"/>
              </w:rPr>
              <w:t>996</w:t>
            </w:r>
            <w:r w:rsidRPr="00A60048">
              <w:rPr>
                <w:rFonts w:ascii="Arial" w:eastAsia="Arial" w:hAnsi="Arial" w:cs="Arial"/>
                <w:color w:val="auto"/>
              </w:rPr>
              <w:t>,</w:t>
            </w:r>
            <w:r w:rsidR="00A734F3" w:rsidRPr="00A60048">
              <w:rPr>
                <w:rFonts w:ascii="Arial" w:eastAsia="Arial" w:hAnsi="Arial" w:cs="Arial"/>
                <w:color w:val="auto"/>
              </w:rPr>
              <w:t>42</w:t>
            </w:r>
            <w:r w:rsidRPr="00A60048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8C3C41" w:rsidRPr="00A60048" w:rsidTr="008C3C41">
        <w:trPr>
          <w:trHeight w:val="325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03 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MAL VE HİZMET ALIM GİDERLERİ 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115.771.800,00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37.044.641,86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101.900.000,00 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A734F3" w:rsidP="00C951BA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42.994.702,72</w:t>
            </w:r>
            <w:r w:rsidR="00C951BA" w:rsidRPr="00A60048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8C3C41" w:rsidRPr="00A60048" w:rsidTr="008C3C41">
        <w:trPr>
          <w:trHeight w:val="325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04 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FAİZ GİDERLERİ 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7.000.000,00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758.266,06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6.000.000,00 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A734F3" w:rsidP="00C951BA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2.671.584,97</w:t>
            </w:r>
            <w:r w:rsidR="00C951BA" w:rsidRPr="00A60048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8C3C41" w:rsidRPr="00A60048" w:rsidTr="008C3C41">
        <w:trPr>
          <w:trHeight w:val="325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05 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CARİ TRANSFERLER 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1.444.000,00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238.687,34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1.360.000,00 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A734F3" w:rsidP="00C951BA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245.284,14</w:t>
            </w:r>
            <w:r w:rsidR="00C951BA" w:rsidRPr="00A60048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8C3C41" w:rsidRPr="00A60048" w:rsidTr="008C3C41">
        <w:trPr>
          <w:trHeight w:val="325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06 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SERMAYE GİDERLERİ 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4.779.600,00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12.188,77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8.670.000,00 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A734F3" w:rsidP="00C951BA">
            <w:pPr>
              <w:spacing w:after="0" w:line="259" w:lineRule="auto"/>
              <w:ind w:left="0" w:right="68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21.647.578,21</w:t>
            </w:r>
            <w:r w:rsidR="00C951BA" w:rsidRPr="00A60048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8C3C41" w:rsidRPr="00A60048" w:rsidTr="008C3C41">
        <w:trPr>
          <w:trHeight w:val="325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rFonts w:ascii="Arial" w:eastAsia="Arial" w:hAnsi="Arial" w:cs="Arial"/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07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rFonts w:ascii="Arial" w:eastAsia="Arial" w:hAnsi="Arial" w:cs="Arial"/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SERMAYE TRANSFERLERİ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291.600,00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857C43" w:rsidP="00C951BA">
            <w:pPr>
              <w:spacing w:after="0" w:line="259" w:lineRule="auto"/>
              <w:ind w:left="0" w:right="67" w:firstLine="0"/>
              <w:jc w:val="right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>340.000,00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A734F3" w:rsidP="00C951BA">
            <w:pPr>
              <w:spacing w:after="0" w:line="259" w:lineRule="auto"/>
              <w:ind w:left="0" w:right="68" w:firstLine="0"/>
              <w:jc w:val="right"/>
              <w:rPr>
                <w:rFonts w:ascii="Arial" w:eastAsia="Arial" w:hAnsi="Arial" w:cs="Arial"/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133.122,86</w:t>
            </w:r>
          </w:p>
        </w:tc>
      </w:tr>
      <w:tr w:rsidR="008C3C41" w:rsidRPr="00A60048" w:rsidTr="008C3C41">
        <w:trPr>
          <w:trHeight w:val="325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rFonts w:ascii="Arial" w:eastAsia="Arial" w:hAnsi="Arial" w:cs="Arial"/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08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rFonts w:ascii="Arial" w:eastAsia="Arial" w:hAnsi="Arial" w:cs="Arial"/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HAZİNE YARDIMLARI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857C43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857C43" w:rsidP="00C951BA">
            <w:pPr>
              <w:spacing w:after="0" w:line="259" w:lineRule="auto"/>
              <w:ind w:left="0" w:right="67" w:firstLine="0"/>
              <w:jc w:val="right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>250.000,00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48741E" w:rsidRPr="00A60048" w:rsidRDefault="0048741E" w:rsidP="0048741E">
            <w:pPr>
              <w:spacing w:after="0" w:line="259" w:lineRule="auto"/>
              <w:ind w:left="0" w:right="68" w:firstLine="0"/>
              <w:jc w:val="right"/>
              <w:rPr>
                <w:rFonts w:ascii="Arial" w:eastAsia="Arial" w:hAnsi="Arial" w:cs="Arial"/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>0</w:t>
            </w:r>
          </w:p>
        </w:tc>
      </w:tr>
      <w:tr w:rsidR="008C3C41" w:rsidRPr="00A60048" w:rsidTr="008C3C41">
        <w:trPr>
          <w:trHeight w:val="325"/>
        </w:trPr>
        <w:tc>
          <w:tcPr>
            <w:tcW w:w="54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72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9 </w:t>
            </w:r>
          </w:p>
        </w:tc>
        <w:tc>
          <w:tcPr>
            <w:tcW w:w="49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</w:rPr>
              <w:t xml:space="preserve">YEDEK ÖDENEKLER 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12.000.000,00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2229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>1</w:t>
            </w:r>
            <w:r w:rsidR="00E35D55"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>2</w:t>
            </w:r>
            <w:r w:rsidRPr="00A6004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.000.000,00 </w:t>
            </w:r>
          </w:p>
        </w:tc>
        <w:tc>
          <w:tcPr>
            <w:tcW w:w="261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C951BA" w:rsidRPr="00A60048" w:rsidRDefault="00383359" w:rsidP="00C951BA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</w:rPr>
              <w:t>0</w:t>
            </w:r>
          </w:p>
        </w:tc>
      </w:tr>
      <w:tr w:rsidR="008C3C41" w:rsidRPr="00A60048" w:rsidTr="008C3C41">
        <w:trPr>
          <w:trHeight w:val="357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51BA" w:rsidRPr="00A60048" w:rsidRDefault="00C951BA" w:rsidP="00C951BA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 xml:space="preserve">  </w:t>
            </w:r>
          </w:p>
        </w:tc>
        <w:tc>
          <w:tcPr>
            <w:tcW w:w="49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1BA" w:rsidRPr="00A60048" w:rsidRDefault="00C951BA" w:rsidP="00C951B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51BA" w:rsidRPr="00A60048" w:rsidRDefault="00C951BA" w:rsidP="00C951B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A6004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175.000.000,00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1BA" w:rsidRPr="00A60048" w:rsidRDefault="00C951BA" w:rsidP="00C951BA">
            <w:pPr>
              <w:spacing w:after="0" w:line="259" w:lineRule="auto"/>
              <w:ind w:left="0" w:right="68" w:firstLine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48.600.843,45 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1BA" w:rsidRPr="00A60048" w:rsidRDefault="00E35D55" w:rsidP="00C951BA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4"/>
                <w:szCs w:val="24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175</w:t>
            </w:r>
            <w:r w:rsidR="00C951BA" w:rsidRPr="00A60048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.000.000,00 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1BA" w:rsidRPr="00A60048" w:rsidRDefault="0048741E" w:rsidP="00C951BA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</w:rPr>
              <w:t>82.400.532,03</w:t>
            </w:r>
          </w:p>
        </w:tc>
      </w:tr>
      <w:tr w:rsidR="008C3C41" w:rsidRPr="00A60048" w:rsidTr="008C3C41">
        <w:trPr>
          <w:trHeight w:val="359"/>
        </w:trPr>
        <w:tc>
          <w:tcPr>
            <w:tcW w:w="146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2563" w:rsidRPr="00A60048" w:rsidRDefault="00FD2563" w:rsidP="00C951BA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  </w:t>
            </w:r>
          </w:p>
          <w:p w:rsidR="00FD2563" w:rsidRPr="00A60048" w:rsidRDefault="00FD2563" w:rsidP="00C951BA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06 SERMAYE GİDERLERİ KALEMİNE ENCÜMEN KARARI İLE</w:t>
            </w:r>
            <w:r w:rsidR="00C15ACB" w:rsidRPr="00A60048">
              <w:rPr>
                <w:color w:val="auto"/>
              </w:rPr>
              <w:t xml:space="preserve"> </w:t>
            </w:r>
            <w:r w:rsidR="00C12B87" w:rsidRPr="00A60048">
              <w:rPr>
                <w:color w:val="auto"/>
              </w:rPr>
              <w:t>YEDEK ÖDENEK VE</w:t>
            </w:r>
            <w:r w:rsidRPr="00A60048">
              <w:rPr>
                <w:color w:val="auto"/>
              </w:rPr>
              <w:t xml:space="preserve"> 03 MAL VE HİZMET ALIM GİDERLERİ KALEMİNDEN AKTARMA YAPILMIŞTIR.</w:t>
            </w:r>
          </w:p>
        </w:tc>
      </w:tr>
    </w:tbl>
    <w:p w:rsidR="00AB25EA" w:rsidRPr="00A60048" w:rsidRDefault="00DA27C1">
      <w:pPr>
        <w:spacing w:after="160" w:line="259" w:lineRule="auto"/>
        <w:ind w:left="156" w:right="0" w:firstLine="0"/>
        <w:jc w:val="center"/>
        <w:rPr>
          <w:color w:val="auto"/>
        </w:rPr>
      </w:pPr>
      <w:r w:rsidRPr="00A60048">
        <w:rPr>
          <w:color w:val="auto"/>
          <w:sz w:val="72"/>
        </w:rPr>
        <w:t xml:space="preserve"> </w:t>
      </w:r>
    </w:p>
    <w:p w:rsidR="008C3C41" w:rsidRPr="00A60048" w:rsidRDefault="008C3C41">
      <w:pPr>
        <w:spacing w:after="0" w:line="259" w:lineRule="auto"/>
        <w:ind w:left="156" w:right="0" w:firstLine="0"/>
        <w:jc w:val="center"/>
        <w:rPr>
          <w:color w:val="auto"/>
          <w:sz w:val="72"/>
        </w:rPr>
      </w:pPr>
    </w:p>
    <w:p w:rsidR="008C3C41" w:rsidRPr="00A60048" w:rsidRDefault="008C3C41">
      <w:pPr>
        <w:spacing w:after="0" w:line="259" w:lineRule="auto"/>
        <w:ind w:left="156" w:right="0" w:firstLine="0"/>
        <w:jc w:val="center"/>
        <w:rPr>
          <w:color w:val="auto"/>
          <w:sz w:val="72"/>
        </w:rPr>
      </w:pPr>
    </w:p>
    <w:p w:rsidR="00AB25EA" w:rsidRPr="00A60048" w:rsidRDefault="00DA27C1">
      <w:pPr>
        <w:spacing w:after="0" w:line="259" w:lineRule="auto"/>
        <w:ind w:left="156" w:right="0" w:firstLine="0"/>
        <w:jc w:val="center"/>
        <w:rPr>
          <w:color w:val="auto"/>
        </w:rPr>
      </w:pPr>
      <w:r w:rsidRPr="00A60048">
        <w:rPr>
          <w:color w:val="auto"/>
          <w:sz w:val="72"/>
        </w:rPr>
        <w:t xml:space="preserve"> </w:t>
      </w:r>
    </w:p>
    <w:p w:rsidR="00AB25EA" w:rsidRPr="00A60048" w:rsidRDefault="00AB25EA">
      <w:pPr>
        <w:spacing w:after="160" w:line="259" w:lineRule="auto"/>
        <w:ind w:left="44" w:right="0" w:firstLine="0"/>
        <w:jc w:val="center"/>
        <w:rPr>
          <w:color w:val="auto"/>
        </w:rPr>
      </w:pPr>
    </w:p>
    <w:p w:rsidR="00AB25EA" w:rsidRPr="00A60048" w:rsidRDefault="00DA27C1" w:rsidP="00063F8A">
      <w:pPr>
        <w:spacing w:after="0" w:line="259" w:lineRule="auto"/>
        <w:ind w:left="44" w:right="0" w:firstLine="0"/>
        <w:jc w:val="center"/>
        <w:rPr>
          <w:color w:val="auto"/>
        </w:rPr>
      </w:pPr>
      <w:r w:rsidRPr="00A60048">
        <w:rPr>
          <w:color w:val="auto"/>
        </w:rPr>
        <w:t xml:space="preserve"> </w:t>
      </w:r>
      <w:r w:rsidRPr="00A60048">
        <w:rPr>
          <w:color w:val="auto"/>
          <w:sz w:val="72"/>
        </w:rPr>
        <w:t xml:space="preserve"> </w:t>
      </w:r>
    </w:p>
    <w:tbl>
      <w:tblPr>
        <w:tblStyle w:val="TableGrid"/>
        <w:tblW w:w="15176" w:type="dxa"/>
        <w:tblInd w:w="5" w:type="dxa"/>
        <w:tblLayout w:type="fixed"/>
        <w:tblCellMar>
          <w:top w:w="31" w:type="dxa"/>
        </w:tblCellMar>
        <w:tblLook w:val="04A0" w:firstRow="1" w:lastRow="0" w:firstColumn="1" w:lastColumn="0" w:noHBand="0" w:noVBand="1"/>
      </w:tblPr>
      <w:tblGrid>
        <w:gridCol w:w="387"/>
        <w:gridCol w:w="296"/>
        <w:gridCol w:w="5327"/>
        <w:gridCol w:w="1921"/>
        <w:gridCol w:w="35"/>
        <w:gridCol w:w="1145"/>
        <w:gridCol w:w="841"/>
        <w:gridCol w:w="24"/>
        <w:gridCol w:w="1499"/>
        <w:gridCol w:w="1519"/>
        <w:gridCol w:w="937"/>
        <w:gridCol w:w="23"/>
        <w:gridCol w:w="1199"/>
        <w:gridCol w:w="23"/>
      </w:tblGrid>
      <w:tr w:rsidR="008C3C41" w:rsidRPr="00A60048" w:rsidTr="008C3C41">
        <w:trPr>
          <w:gridAfter w:val="1"/>
          <w:wAfter w:w="21" w:type="dxa"/>
          <w:trHeight w:val="444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60048">
              <w:rPr>
                <w:color w:val="auto"/>
                <w:sz w:val="18"/>
              </w:rPr>
              <w:t xml:space="preserve">KODU </w:t>
            </w:r>
          </w:p>
        </w:tc>
        <w:tc>
          <w:tcPr>
            <w:tcW w:w="5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left="0" w:right="74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8"/>
              </w:rPr>
              <w:t xml:space="preserve">AÇIKLAMA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7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8"/>
              </w:rPr>
              <w:t xml:space="preserve">BÜTÇE </w:t>
            </w:r>
          </w:p>
          <w:p w:rsidR="00AB25EA" w:rsidRPr="00A60048" w:rsidRDefault="00DA27C1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8"/>
              </w:rPr>
              <w:t xml:space="preserve">TEKLİFİ </w:t>
            </w:r>
          </w:p>
        </w:tc>
        <w:tc>
          <w:tcPr>
            <w:tcW w:w="20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139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8"/>
              </w:rPr>
              <w:t xml:space="preserve"> </w:t>
            </w:r>
            <w:r w:rsidRPr="00A60048">
              <w:rPr>
                <w:color w:val="auto"/>
                <w:sz w:val="18"/>
              </w:rPr>
              <w:tab/>
            </w:r>
            <w:r w:rsidRPr="00A60048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</w:tcPr>
          <w:p w:rsidR="00AB25EA" w:rsidRPr="00A60048" w:rsidRDefault="00DA27C1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A60048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8C3C41" w:rsidRPr="00A60048" w:rsidTr="008C3C41">
        <w:trPr>
          <w:gridAfter w:val="1"/>
          <w:wAfter w:w="23" w:type="dxa"/>
          <w:trHeight w:val="901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left="0" w:right="7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8"/>
              </w:rPr>
              <w:t xml:space="preserve">I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8"/>
              </w:rPr>
              <w:t xml:space="preserve">II </w:t>
            </w:r>
          </w:p>
        </w:tc>
        <w:tc>
          <w:tcPr>
            <w:tcW w:w="53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AB25EA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left="0" w:right="7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Bütçesi </w:t>
            </w:r>
          </w:p>
          <w:p w:rsidR="00AB25EA" w:rsidRPr="00A60048" w:rsidRDefault="00DA27C1">
            <w:pPr>
              <w:spacing w:after="0" w:line="259" w:lineRule="auto"/>
              <w:ind w:left="6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Hazırlanan </w:t>
            </w:r>
          </w:p>
          <w:p w:rsidR="00AB25EA" w:rsidRPr="00A60048" w:rsidRDefault="00DA27C1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(2025 Yılı)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left="26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30.06.2025 Harcama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Gerçek. Oranı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B25EA" w:rsidRPr="00A60048" w:rsidRDefault="00DA27C1" w:rsidP="00086C3A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Bütçesi </w:t>
            </w:r>
          </w:p>
          <w:p w:rsidR="00AB25EA" w:rsidRPr="00A60048" w:rsidRDefault="00DA27C1" w:rsidP="00086C3A">
            <w:pPr>
              <w:spacing w:after="0" w:line="259" w:lineRule="auto"/>
              <w:ind w:left="0" w:right="71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Hazırlanan </w:t>
            </w:r>
          </w:p>
          <w:p w:rsidR="00AB25EA" w:rsidRPr="00A60048" w:rsidRDefault="00DA27C1" w:rsidP="00086C3A">
            <w:pPr>
              <w:spacing w:after="0" w:line="259" w:lineRule="auto"/>
              <w:ind w:left="0" w:right="71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(2026 Yılı)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30.06.2026 Harcama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2" w:line="238" w:lineRule="auto"/>
              <w:ind w:left="0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Yılı Bütçesi Gerçek. </w:t>
            </w:r>
          </w:p>
          <w:p w:rsidR="00AB25EA" w:rsidRPr="00A60048" w:rsidRDefault="00DA27C1">
            <w:pPr>
              <w:spacing w:after="0" w:line="259" w:lineRule="auto"/>
              <w:ind w:left="0" w:right="71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Oranı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Önceki Yıla Göre Değişim </w:t>
            </w:r>
          </w:p>
        </w:tc>
      </w:tr>
      <w:tr w:rsidR="008C3C41" w:rsidRPr="00A60048" w:rsidTr="008C3C41">
        <w:trPr>
          <w:gridAfter w:val="1"/>
          <w:wAfter w:w="23" w:type="dxa"/>
          <w:trHeight w:val="309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2" w:right="0" w:firstLine="0"/>
              <w:jc w:val="left"/>
              <w:rPr>
                <w:color w:val="auto"/>
              </w:rPr>
            </w:pPr>
            <w:bookmarkStart w:id="1" w:name="_Hlk236400745"/>
            <w:r w:rsidRPr="00A60048">
              <w:rPr>
                <w:color w:val="auto"/>
                <w:sz w:val="16"/>
              </w:rPr>
              <w:t xml:space="preserve">01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PERSONEL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30.064.800,00</w:t>
            </w:r>
            <w:r w:rsidR="00DA27C1" w:rsidRPr="00A60048">
              <w:rPr>
                <w:b/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0C62E7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9.565.140,00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C15AC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31,81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40.495.000,00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4E4BA7">
            <w:pPr>
              <w:spacing w:after="0" w:line="259" w:lineRule="auto"/>
              <w:ind w:left="58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>13.260.262,71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F5581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32,75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51317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138,63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</w:tr>
      <w:bookmarkEnd w:id="1"/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MEMURLAR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21.440.000,00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6.390.287,95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26.275.000,00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E638BB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9.776.980,86</w:t>
            </w:r>
            <w:r w:rsidR="00DA27C1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SÖZLEŞMELİ PERSONEL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1.239.200,00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2264AF" w:rsidP="002264AF">
            <w:pPr>
              <w:spacing w:after="0" w:line="259" w:lineRule="auto"/>
              <w:ind w:left="0" w:right="73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583.431,44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4.120.000,00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E638BB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720.983,69</w:t>
            </w:r>
            <w:r w:rsidR="00DA27C1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İŞÇİLER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3.810.600,00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1.559.386,97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6.000.000,00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E638BB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1.303.536,62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14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GEÇİCİ PERSONEL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500.000,00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138.854,78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3359" w:rsidRPr="00A60048" w:rsidRDefault="00383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383359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750.000,00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E638BB">
            <w:pPr>
              <w:spacing w:after="0" w:line="259" w:lineRule="auto"/>
              <w:ind w:left="0" w:right="67" w:firstLine="0"/>
              <w:jc w:val="right"/>
              <w:rPr>
                <w:rFonts w:ascii="Arial" w:eastAsia="Arial" w:hAnsi="Arial" w:cs="Arial"/>
                <w:color w:val="auto"/>
                <w:sz w:val="16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405.298,03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3359" w:rsidRPr="00A60048" w:rsidRDefault="00383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5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DİĞER PERSONEL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3.075.000,00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893.178,86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3.350.000,00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E638BB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1.053.463,51</w:t>
            </w:r>
            <w:r w:rsidR="00DA27C1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2" w:right="0" w:firstLine="0"/>
              <w:jc w:val="left"/>
              <w:rPr>
                <w:color w:val="auto"/>
              </w:rPr>
            </w:pPr>
            <w:bookmarkStart w:id="2" w:name="_Hlk236646768"/>
            <w:r w:rsidRPr="00A60048">
              <w:rPr>
                <w:color w:val="auto"/>
                <w:sz w:val="16"/>
              </w:rPr>
              <w:t xml:space="preserve">02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SOSYAL GÜVENLİK KURUMLARINA DEVLET PRİMİ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3.675.200,00</w:t>
            </w:r>
            <w:r w:rsidR="00DA27C1" w:rsidRPr="00A60048">
              <w:rPr>
                <w:b/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0C62E7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981.919,42</w:t>
            </w:r>
            <w:r w:rsidR="00DA27C1" w:rsidRPr="00A60048">
              <w:rPr>
                <w:b/>
                <w:color w:val="auto"/>
                <w:sz w:val="16"/>
              </w:rPr>
              <w:t xml:space="preserve">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C15AC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26,71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3.985.000,00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4E4BA7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>1.447.996,42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F5581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36,33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51317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147,47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</w:tr>
      <w:bookmarkEnd w:id="2"/>
      <w:tr w:rsidR="008C3C41" w:rsidRPr="00A60048" w:rsidTr="008C3C41">
        <w:trPr>
          <w:gridAfter w:val="1"/>
          <w:wAfter w:w="23" w:type="dxa"/>
          <w:trHeight w:val="309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MEMURLAR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3.018.000,00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2264AF">
            <w:pPr>
              <w:spacing w:after="0" w:line="259" w:lineRule="auto"/>
              <w:ind w:left="0" w:right="73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700.486,35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2.875.000,00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E638BB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1.082.062,86</w:t>
            </w:r>
            <w:r w:rsidR="00DA27C1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SÖZLEŞMELİ PERSONEL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124.800,00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92.107,19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450.000,00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E638BB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85.419,99</w:t>
            </w:r>
            <w:r w:rsidR="00DA27C1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İŞÇİLER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480.400,00</w:t>
            </w:r>
            <w:r w:rsidR="00DA27C1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2264AF">
            <w:pPr>
              <w:spacing w:after="0" w:line="259" w:lineRule="auto"/>
              <w:ind w:left="0" w:right="73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189.325,88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086C3A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670.000,00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E638BB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280.413,57</w:t>
            </w:r>
            <w:r w:rsidR="00DA27C1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14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GEÇİCİ PERSONEL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52.000,00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2264AF">
            <w:pPr>
              <w:spacing w:after="0" w:line="259" w:lineRule="auto"/>
              <w:ind w:left="0" w:right="73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0</w:t>
            </w:r>
            <w:r w:rsidR="00E638BB" w:rsidRPr="00A60048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3359" w:rsidRPr="00A60048" w:rsidRDefault="00383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383359" w:rsidRPr="00A60048" w:rsidRDefault="00FD2563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40.000,00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E638BB">
            <w:pPr>
              <w:spacing w:after="0" w:line="259" w:lineRule="auto"/>
              <w:ind w:left="0" w:right="69" w:firstLine="0"/>
              <w:jc w:val="right"/>
              <w:rPr>
                <w:rFonts w:ascii="Arial" w:eastAsia="Arial" w:hAnsi="Arial" w:cs="Arial"/>
                <w:color w:val="auto"/>
                <w:sz w:val="16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0,00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59" w:rsidRPr="00A60048" w:rsidRDefault="00383359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3359" w:rsidRPr="00A60048" w:rsidRDefault="00383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2" w:right="0" w:firstLine="0"/>
              <w:jc w:val="left"/>
              <w:rPr>
                <w:color w:val="auto"/>
              </w:rPr>
            </w:pPr>
            <w:bookmarkStart w:id="3" w:name="_Hlk236646914"/>
            <w:r w:rsidRPr="00A60048">
              <w:rPr>
                <w:color w:val="auto"/>
                <w:sz w:val="16"/>
              </w:rPr>
              <w:t xml:space="preserve">03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MAL VE HİZMET ALIM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115.744.800,00</w:t>
            </w:r>
            <w:r w:rsidR="00DA27C1" w:rsidRPr="00A60048">
              <w:rPr>
                <w:b/>
                <w:color w:val="auto"/>
                <w:sz w:val="16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0C62E7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37.044.641,86</w:t>
            </w:r>
            <w:r w:rsidR="00DA27C1" w:rsidRPr="00A60048">
              <w:rPr>
                <w:b/>
                <w:color w:val="auto"/>
                <w:sz w:val="16"/>
              </w:rPr>
              <w:t xml:space="preserve">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C15AC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32,00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FD2563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101.900.000,00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4E4BA7">
            <w:pPr>
              <w:spacing w:after="0" w:line="259" w:lineRule="auto"/>
              <w:ind w:left="58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>42.994.702,72</w:t>
            </w:r>
            <w:r w:rsidR="00DA27C1" w:rsidRPr="00A60048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F5581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42,19</w:t>
            </w:r>
            <w:r w:rsidR="00DA27C1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51317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116,06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</w:tr>
      <w:bookmarkEnd w:id="3"/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ÜRETİME YÖNELİK MAL VE MALZEME ALIMLARI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383359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262.000,0</w:t>
            </w:r>
            <w:r w:rsidR="00DA27C1" w:rsidRPr="00A60048">
              <w:rPr>
                <w:color w:val="auto"/>
                <w:sz w:val="16"/>
              </w:rPr>
              <w:t xml:space="preserve">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B25EA" w:rsidRPr="00A60048" w:rsidRDefault="00FD2563" w:rsidP="00086C3A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250.000,00</w:t>
            </w:r>
            <w:r w:rsidR="00DA27C1" w:rsidRPr="00A60048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5EA" w:rsidRPr="00A60048" w:rsidRDefault="00DA27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TÜKETİME YÖNELİK MAL VE MALZEME ALIMLARI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22.132.600,00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2.823.765,99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13.050.000,00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58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2.652.240,09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9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YOLLUKLAR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222.800,00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51.519,93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250.000,00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34.133,27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GÖREV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3.010.200,00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2.138.188,08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6.855.000,00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1.405.694,14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5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HİZMET ALIMLARI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46.026.000,00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20.555.577,94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56.720.000,00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58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23.815.785,00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6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TEMSİL VE TANITMA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4.500.000,00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3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287.478,66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2.500.000,00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587.441,15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9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7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MENKUL MAL,GAYRİMADDİ HAK ALIM, BAKIM VE ONARIM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5.488.800,00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1.069.030,61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4.260.000,00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AF" w:rsidRPr="00A60048" w:rsidRDefault="00E638BB" w:rsidP="002264AF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2.098.082,20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GAYRİMENKUL MAL BAKIM VE ONARIM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24.027.400,00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3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10.119.080,65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17.950.000,00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58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12.401.326,87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9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TEDAVİ VE CENAZE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75.000,00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3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65.000,00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2" w:right="0" w:firstLine="0"/>
              <w:jc w:val="left"/>
              <w:rPr>
                <w:color w:val="auto"/>
              </w:rPr>
            </w:pPr>
            <w:bookmarkStart w:id="4" w:name="_Hlk236647332"/>
            <w:r w:rsidRPr="00A60048">
              <w:rPr>
                <w:color w:val="auto"/>
                <w:sz w:val="16"/>
              </w:rPr>
              <w:t xml:space="preserve">04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FAİZ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7.000.000,00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758.266,06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  </w:t>
            </w:r>
            <w:r w:rsidR="00C15ACB" w:rsidRPr="00A60048">
              <w:rPr>
                <w:b/>
                <w:color w:val="auto"/>
                <w:sz w:val="16"/>
              </w:rPr>
              <w:t>10,83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6.000.000,00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2264AF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>2.671.584,97</w:t>
            </w:r>
            <w:r w:rsidR="002264AF" w:rsidRPr="00A60048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F55813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44,53</w:t>
            </w:r>
            <w:r w:rsidR="002264AF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063F8A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352,33</w:t>
            </w:r>
            <w:r w:rsidR="002264AF" w:rsidRPr="00A60048">
              <w:rPr>
                <w:color w:val="auto"/>
                <w:sz w:val="16"/>
              </w:rPr>
              <w:t xml:space="preserve"> </w:t>
            </w:r>
          </w:p>
        </w:tc>
      </w:tr>
      <w:bookmarkEnd w:id="4"/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2" w:right="0" w:firstLine="0"/>
              <w:jc w:val="left"/>
              <w:rPr>
                <w:color w:val="auto"/>
                <w:sz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6" w:firstLine="0"/>
              <w:jc w:val="center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KAMU KURUMLARINA ÖDENEN İÇ BORÇ FAİZ GİDERLERİ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4.000.000,00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b/>
                <w:color w:val="auto"/>
                <w:sz w:val="16"/>
              </w:rPr>
            </w:pPr>
            <w:r w:rsidRPr="00A60048">
              <w:rPr>
                <w:b/>
                <w:color w:val="auto"/>
                <w:sz w:val="16"/>
              </w:rPr>
              <w:t>701.584,95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16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3.000.000,00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7" w:firstLine="0"/>
              <w:jc w:val="right"/>
              <w:rPr>
                <w:rFonts w:ascii="Arial" w:eastAsia="Arial" w:hAnsi="Arial" w:cs="Arial"/>
                <w:color w:val="auto"/>
                <w:sz w:val="16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2.671.584,97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16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</w:p>
        </w:tc>
      </w:tr>
      <w:tr w:rsidR="008C3C41" w:rsidRPr="00A60048" w:rsidTr="008C3C41">
        <w:trPr>
          <w:gridAfter w:val="1"/>
          <w:wAfter w:w="23" w:type="dxa"/>
          <w:trHeight w:val="31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lastRenderedPageBreak/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DİĞER İÇ BORÇ FAİZ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3.000.000,00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3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56.681,11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3.000.000,00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0,00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2" w:right="0" w:firstLine="0"/>
              <w:jc w:val="left"/>
              <w:rPr>
                <w:color w:val="auto"/>
              </w:rPr>
            </w:pPr>
            <w:bookmarkStart w:id="5" w:name="_Hlk236647532"/>
            <w:r w:rsidRPr="00A60048">
              <w:rPr>
                <w:color w:val="auto"/>
                <w:sz w:val="16"/>
              </w:rPr>
              <w:t xml:space="preserve">05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6" w:firstLine="0"/>
              <w:jc w:val="center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CARİ TRANSFERLER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1.444.000,00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238.687,34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C15ACB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16,53</w:t>
            </w:r>
            <w:r w:rsidR="002264AF" w:rsidRPr="00A60048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1.640.000,00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2264AF">
            <w:pPr>
              <w:spacing w:after="0" w:line="259" w:lineRule="auto"/>
              <w:ind w:left="0" w:right="67" w:firstLine="0"/>
              <w:jc w:val="right"/>
              <w:rPr>
                <w:b/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>245.284,14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  <w:r w:rsidR="00F55813" w:rsidRPr="00A60048">
              <w:rPr>
                <w:color w:val="auto"/>
              </w:rPr>
              <w:t>14,95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  <w:r w:rsidR="00063F8A" w:rsidRPr="00A60048">
              <w:rPr>
                <w:color w:val="auto"/>
                <w:sz w:val="16"/>
              </w:rPr>
              <w:t>102,76</w:t>
            </w:r>
          </w:p>
        </w:tc>
      </w:tr>
      <w:bookmarkEnd w:id="5"/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GÖREV ZARARLARI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260.400,00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63.317,46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410.000.,00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33.197,48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HAZİNE YARDIMLARI (MAHALLİ İDARE YARDIMLARI)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250.000,00 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  <w:szCs w:val="16"/>
              </w:rPr>
            </w:pPr>
            <w:r w:rsidRPr="00A60048">
              <w:rPr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250.000,00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gridAfter w:val="1"/>
          <w:wAfter w:w="23" w:type="dxa"/>
          <w:trHeight w:val="31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14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KAR AMACI GÜTMEYEN KURULUŞLARA YAPILAN TRANSFERLER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10.400,00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0,00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9" w:firstLine="0"/>
              <w:jc w:val="right"/>
              <w:rPr>
                <w:rFonts w:ascii="Arial" w:eastAsia="Arial" w:hAnsi="Arial" w:cs="Arial"/>
                <w:color w:val="auto"/>
                <w:sz w:val="16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0,00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</w:rPr>
            </w:pPr>
          </w:p>
        </w:tc>
      </w:tr>
      <w:tr w:rsidR="008C3C41" w:rsidRPr="00A60048" w:rsidTr="008C3C41">
        <w:trPr>
          <w:trHeight w:val="309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HANE HALKINA YAPILAN TRANSFERLER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902.400,00  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175.369,88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890.000,00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212.086,66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29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  <w:sz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8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GELİRLERDEN AYRILAN PAYLAR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20.800,00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0,00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  <w:sz w:val="16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50.000,00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69" w:firstLine="0"/>
              <w:jc w:val="right"/>
              <w:rPr>
                <w:rFonts w:ascii="Arial" w:eastAsia="Arial" w:hAnsi="Arial" w:cs="Arial"/>
                <w:color w:val="auto"/>
                <w:sz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  <w:sz w:val="16"/>
              </w:rPr>
            </w:pP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2" w:right="0" w:firstLine="0"/>
              <w:jc w:val="left"/>
              <w:rPr>
                <w:color w:val="auto"/>
              </w:rPr>
            </w:pPr>
            <w:bookmarkStart w:id="6" w:name="_Hlk236648977"/>
            <w:r w:rsidRPr="00A60048">
              <w:rPr>
                <w:color w:val="auto"/>
                <w:sz w:val="16"/>
              </w:rPr>
              <w:t xml:space="preserve">06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4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SERMAYE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4.779.600,00  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2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12.188,77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C15ACB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0,25</w:t>
            </w:r>
            <w:r w:rsidR="002264AF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center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8.670.000,00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2264AF">
            <w:pPr>
              <w:spacing w:after="0" w:line="259" w:lineRule="auto"/>
              <w:ind w:left="0" w:right="67" w:firstLine="0"/>
              <w:jc w:val="right"/>
              <w:rPr>
                <w:b/>
                <w:color w:val="auto"/>
                <w:sz w:val="16"/>
                <w:szCs w:val="16"/>
              </w:rPr>
            </w:pPr>
            <w:r w:rsidRPr="00A60048">
              <w:rPr>
                <w:b/>
                <w:color w:val="auto"/>
                <w:sz w:val="16"/>
                <w:szCs w:val="16"/>
              </w:rPr>
              <w:t>21.647.578,21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F55813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249,68</w:t>
            </w:r>
            <w:r w:rsidR="002264AF" w:rsidRPr="00A60048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063F8A" w:rsidP="00063F8A">
            <w:pPr>
              <w:spacing w:after="0" w:line="259" w:lineRule="auto"/>
              <w:ind w:left="7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177602,65</w:t>
            </w:r>
            <w:r w:rsidR="002264AF" w:rsidRPr="00A60048">
              <w:rPr>
                <w:color w:val="auto"/>
                <w:sz w:val="16"/>
              </w:rPr>
              <w:t xml:space="preserve"> </w:t>
            </w:r>
          </w:p>
        </w:tc>
      </w:tr>
      <w:bookmarkEnd w:id="6"/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MAMUL MAL ALIMLARI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4.280.400,00  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0,00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5.110.000,00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21.548.360,21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2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MENKUL SERMAYE ÜRETİM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10.400,00  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0,00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  <w:sz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GAYRİ MADDİ HAK ALIMLARI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104.000,00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4BA7" w:rsidRPr="00A60048" w:rsidRDefault="004E4BA7" w:rsidP="004E4BA7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12.188,77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  <w:sz w:val="16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190.000,00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9" w:firstLine="0"/>
              <w:jc w:val="right"/>
              <w:rPr>
                <w:rFonts w:ascii="Arial" w:eastAsia="Arial" w:hAnsi="Arial" w:cs="Arial"/>
                <w:color w:val="auto"/>
                <w:sz w:val="16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0,00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  <w:sz w:val="16"/>
              </w:rPr>
            </w:pP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GAYRİMENKUL ALIMLARI VE KAMULAŞTIRMASI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62.400,00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0,00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3.050.000,00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1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5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GAYRİMENKUL SERMAYE ÜRETİM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10.400,00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2264AF">
            <w:pPr>
              <w:spacing w:after="0" w:line="259" w:lineRule="auto"/>
              <w:ind w:left="89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>0,00</w:t>
            </w:r>
            <w:r w:rsidR="002264AF"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7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GAYRİMENKUL BÜYÜK ONARIM GİDERLERİ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312.000,00  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0,00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300.000,00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99.218,00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b/>
                <w:color w:val="auto"/>
                <w:sz w:val="16"/>
              </w:rPr>
            </w:pPr>
            <w:bookmarkStart w:id="7" w:name="_Hlk236654931"/>
            <w:r w:rsidRPr="00A60048">
              <w:rPr>
                <w:b/>
                <w:color w:val="auto"/>
                <w:sz w:val="16"/>
              </w:rPr>
              <w:t>07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b/>
                <w:color w:val="auto"/>
                <w:sz w:val="16"/>
              </w:rPr>
            </w:pP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b/>
                <w:color w:val="auto"/>
                <w:sz w:val="16"/>
              </w:rPr>
            </w:pPr>
            <w:r w:rsidRPr="00A60048">
              <w:rPr>
                <w:b/>
                <w:color w:val="auto"/>
                <w:sz w:val="16"/>
              </w:rPr>
              <w:t>SERMAYE TRANSFERLERİ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b/>
                <w:color w:val="auto"/>
                <w:sz w:val="16"/>
              </w:rPr>
            </w:pPr>
            <w:r w:rsidRPr="00A60048">
              <w:rPr>
                <w:b/>
                <w:color w:val="auto"/>
                <w:sz w:val="16"/>
              </w:rPr>
              <w:t>291.600,00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b/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b/>
                <w:color w:val="auto"/>
                <w:sz w:val="16"/>
              </w:rPr>
            </w:pPr>
            <w:r w:rsidRPr="00A60048">
              <w:rPr>
                <w:b/>
                <w:color w:val="auto"/>
                <w:sz w:val="16"/>
              </w:rPr>
              <w:t>0,00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C15ACB" w:rsidP="002264AF">
            <w:pPr>
              <w:spacing w:after="0" w:line="259" w:lineRule="auto"/>
              <w:ind w:left="70" w:right="0" w:firstLine="0"/>
              <w:jc w:val="right"/>
              <w:rPr>
                <w:b/>
                <w:color w:val="auto"/>
                <w:sz w:val="16"/>
              </w:rPr>
            </w:pPr>
            <w:r w:rsidRPr="00A60048">
              <w:rPr>
                <w:b/>
                <w:color w:val="auto"/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b/>
                <w:color w:val="auto"/>
                <w:sz w:val="16"/>
              </w:rPr>
            </w:pPr>
            <w:r w:rsidRPr="00A60048">
              <w:rPr>
                <w:b/>
                <w:color w:val="auto"/>
                <w:sz w:val="16"/>
              </w:rPr>
              <w:t>340.000,00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2264AF">
            <w:pPr>
              <w:spacing w:after="0" w:line="259" w:lineRule="auto"/>
              <w:ind w:left="0" w:right="67" w:firstLine="0"/>
              <w:jc w:val="right"/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>133.122,86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F55813" w:rsidP="002264AF">
            <w:pPr>
              <w:spacing w:after="0" w:line="259" w:lineRule="auto"/>
              <w:ind w:left="70" w:right="0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</w:rPr>
              <w:t>39,15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063F8A" w:rsidP="002264AF">
            <w:pPr>
              <w:spacing w:after="0" w:line="259" w:lineRule="auto"/>
              <w:ind w:left="70" w:right="0" w:firstLine="0"/>
              <w:jc w:val="left"/>
              <w:rPr>
                <w:b/>
                <w:color w:val="auto"/>
                <w:sz w:val="16"/>
              </w:rPr>
            </w:pPr>
            <w:r w:rsidRPr="00A60048">
              <w:rPr>
                <w:b/>
                <w:color w:val="auto"/>
                <w:sz w:val="16"/>
              </w:rPr>
              <w:t>0</w:t>
            </w:r>
          </w:p>
        </w:tc>
      </w:tr>
      <w:bookmarkEnd w:id="7"/>
      <w:tr w:rsidR="008C3C41" w:rsidRPr="00A60048" w:rsidTr="008C3C41">
        <w:trPr>
          <w:trHeight w:val="293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  <w:sz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YURTİÇİ SERMAYE TRANSFERLERİ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291.600,00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1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  <w:sz w:val="16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340.000,00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E638BB" w:rsidP="002264AF">
            <w:pPr>
              <w:spacing w:after="0" w:line="259" w:lineRule="auto"/>
              <w:ind w:left="0" w:right="67" w:firstLine="0"/>
              <w:jc w:val="right"/>
              <w:rPr>
                <w:rFonts w:ascii="Arial" w:eastAsia="Arial" w:hAnsi="Arial" w:cs="Arial"/>
                <w:color w:val="auto"/>
                <w:sz w:val="16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133.122,86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  <w:sz w:val="16"/>
              </w:rPr>
            </w:pP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09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4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YEDEK ÖDENEKLER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8.523.000  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0,00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C15ACB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0,00</w:t>
            </w:r>
            <w:r w:rsidR="002264AF" w:rsidRPr="00A60048">
              <w:rPr>
                <w:b/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12.000.000,00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13" w:rsidRPr="00A60048" w:rsidRDefault="002264AF" w:rsidP="00F55813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  <w:r w:rsidR="00F55813" w:rsidRPr="00A60048">
              <w:rPr>
                <w:color w:val="auto"/>
              </w:rPr>
              <w:t>5,88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1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PERSONEL GİDERLERİNİ KARŞILAMA ÖDENEĞİ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4.000.000,00  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0,00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4.000.000,00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0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36" w:right="0" w:firstLine="0"/>
              <w:jc w:val="center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84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6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YEDEK ÖDENEK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8.000.000,00  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0,00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righ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8.000.000,00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C15ACB" w:rsidP="002264AF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>-471.124.43</w:t>
            </w:r>
            <w:r w:rsidR="002264AF"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</w:tr>
      <w:tr w:rsidR="008C3C41" w:rsidRPr="00A60048" w:rsidTr="008C3C41">
        <w:trPr>
          <w:trHeight w:val="309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0" w:right="7" w:firstLine="0"/>
              <w:jc w:val="center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 GENEL TOPLAM 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2264AF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175.000.000 ,00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64AF" w:rsidRPr="00A60048" w:rsidRDefault="002264AF" w:rsidP="002264AF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2264AF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48.600.843,45</w:t>
            </w:r>
            <w:r w:rsidR="002264AF" w:rsidRPr="00A60048">
              <w:rPr>
                <w:b/>
                <w:color w:val="auto"/>
                <w:sz w:val="16"/>
              </w:rPr>
              <w:t xml:space="preserve"> 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0D4CA2" w:rsidP="000D4CA2">
            <w:pPr>
              <w:spacing w:after="0" w:line="259" w:lineRule="auto"/>
              <w:ind w:left="70" w:right="0" w:firstLine="0"/>
              <w:jc w:val="righ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27.77</w:t>
            </w:r>
            <w:r w:rsidR="002264AF" w:rsidRPr="00A60048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264AF" w:rsidRPr="00A60048" w:rsidRDefault="004E4BA7" w:rsidP="004E4BA7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 xml:space="preserve">   </w:t>
            </w:r>
            <w:r w:rsidR="002264AF" w:rsidRPr="00A60048">
              <w:rPr>
                <w:rFonts w:ascii="Arial" w:eastAsia="Arial" w:hAnsi="Arial" w:cs="Arial"/>
                <w:b/>
                <w:color w:val="auto"/>
                <w:sz w:val="16"/>
              </w:rPr>
              <w:t xml:space="preserve">175.000.000,00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AF" w:rsidRPr="00A60048" w:rsidRDefault="004E4BA7" w:rsidP="004E4BA7">
            <w:pPr>
              <w:spacing w:after="0" w:line="259" w:lineRule="auto"/>
              <w:ind w:left="127" w:right="0" w:firstLine="0"/>
              <w:jc w:val="center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>82.400.532,03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F55813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>47,08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4AF" w:rsidRPr="00A60048" w:rsidRDefault="00063F8A" w:rsidP="002264AF">
            <w:pPr>
              <w:spacing w:after="0" w:line="259" w:lineRule="auto"/>
              <w:ind w:left="7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>169,55</w:t>
            </w:r>
          </w:p>
        </w:tc>
      </w:tr>
    </w:tbl>
    <w:p w:rsidR="008C3C41" w:rsidRPr="00A60048" w:rsidRDefault="008C3C41">
      <w:pPr>
        <w:spacing w:after="142" w:line="259" w:lineRule="auto"/>
        <w:ind w:right="9"/>
        <w:jc w:val="center"/>
        <w:rPr>
          <w:color w:val="auto"/>
          <w:sz w:val="24"/>
        </w:rPr>
      </w:pPr>
    </w:p>
    <w:p w:rsidR="008C3C41" w:rsidRPr="00A60048" w:rsidRDefault="008C3C41">
      <w:pPr>
        <w:spacing w:after="142" w:line="259" w:lineRule="auto"/>
        <w:ind w:right="9"/>
        <w:jc w:val="center"/>
        <w:rPr>
          <w:color w:val="auto"/>
          <w:sz w:val="24"/>
        </w:rPr>
      </w:pPr>
    </w:p>
    <w:p w:rsidR="008C3C41" w:rsidRPr="00A60048" w:rsidRDefault="008C3C41">
      <w:pPr>
        <w:spacing w:after="142" w:line="259" w:lineRule="auto"/>
        <w:ind w:right="9"/>
        <w:jc w:val="center"/>
        <w:rPr>
          <w:color w:val="auto"/>
          <w:sz w:val="24"/>
        </w:rPr>
      </w:pPr>
    </w:p>
    <w:p w:rsidR="00AB25EA" w:rsidRPr="00A60048" w:rsidRDefault="00F21740">
      <w:pPr>
        <w:spacing w:after="142" w:line="259" w:lineRule="auto"/>
        <w:ind w:right="9"/>
        <w:jc w:val="center"/>
        <w:rPr>
          <w:color w:val="auto"/>
        </w:rPr>
      </w:pPr>
      <w:r w:rsidRPr="00A60048">
        <w:rPr>
          <w:color w:val="auto"/>
          <w:sz w:val="24"/>
        </w:rPr>
        <w:lastRenderedPageBreak/>
        <w:t xml:space="preserve">Asarcık </w:t>
      </w:r>
      <w:r w:rsidR="00DA27C1" w:rsidRPr="00A60048">
        <w:rPr>
          <w:color w:val="auto"/>
          <w:sz w:val="24"/>
        </w:rPr>
        <w:t xml:space="preserve">Belediye Başkanlığı 2025 Yılı Ocak Haziran Dönemi ve  </w:t>
      </w:r>
    </w:p>
    <w:p w:rsidR="00AB25EA" w:rsidRPr="00A60048" w:rsidRDefault="00DA27C1">
      <w:pPr>
        <w:spacing w:after="142" w:line="259" w:lineRule="auto"/>
        <w:ind w:right="6"/>
        <w:jc w:val="center"/>
        <w:rPr>
          <w:color w:val="auto"/>
        </w:rPr>
      </w:pPr>
      <w:r w:rsidRPr="00A60048">
        <w:rPr>
          <w:color w:val="auto"/>
          <w:sz w:val="24"/>
        </w:rPr>
        <w:t xml:space="preserve">2026 Yılı Ocak-Haziran </w:t>
      </w:r>
      <w:r w:rsidR="00063F8A" w:rsidRPr="00A60048">
        <w:rPr>
          <w:color w:val="auto"/>
          <w:sz w:val="24"/>
        </w:rPr>
        <w:t xml:space="preserve">Dönemi </w:t>
      </w:r>
      <w:r w:rsidRPr="00A60048">
        <w:rPr>
          <w:color w:val="auto"/>
          <w:sz w:val="24"/>
        </w:rPr>
        <w:t xml:space="preserve">Bütçe Uygulama sonuçları incelendiğinde: </w:t>
      </w:r>
    </w:p>
    <w:p w:rsidR="00AB25EA" w:rsidRPr="00A60048" w:rsidRDefault="00DA27C1">
      <w:pPr>
        <w:spacing w:after="164"/>
        <w:ind w:left="-5" w:right="-12"/>
        <w:rPr>
          <w:color w:val="auto"/>
        </w:rPr>
      </w:pPr>
      <w:r w:rsidRPr="00A60048">
        <w:rPr>
          <w:b/>
          <w:i/>
          <w:color w:val="auto"/>
        </w:rPr>
        <w:t xml:space="preserve">Bütçe Giderleri karşılaştırma tablosunda 2025 yılı Ocak Haziran Dönemi için 2025 yılı başlangıç ödeneğinin </w:t>
      </w:r>
      <w:r w:rsidR="00063F8A" w:rsidRPr="00A60048">
        <w:rPr>
          <w:b/>
          <w:i/>
          <w:color w:val="auto"/>
        </w:rPr>
        <w:t>175</w:t>
      </w:r>
      <w:r w:rsidRPr="00A60048">
        <w:rPr>
          <w:b/>
          <w:i/>
          <w:color w:val="auto"/>
        </w:rPr>
        <w:t xml:space="preserve">.000.000,00 ₺, dönem sonu itibariyle </w:t>
      </w:r>
      <w:r w:rsidR="00063F8A" w:rsidRPr="00A60048">
        <w:rPr>
          <w:b/>
          <w:i/>
          <w:color w:val="auto"/>
        </w:rPr>
        <w:t>48.600.843,45</w:t>
      </w:r>
      <w:r w:rsidRPr="00A60048">
        <w:rPr>
          <w:b/>
          <w:i/>
          <w:color w:val="auto"/>
        </w:rPr>
        <w:t xml:space="preserve"> ₺ gerçekleştiği (gerçekleşme oranı %</w:t>
      </w:r>
      <w:r w:rsidR="00063F8A" w:rsidRPr="00A60048">
        <w:rPr>
          <w:b/>
          <w:i/>
          <w:color w:val="auto"/>
        </w:rPr>
        <w:t>27.77</w:t>
      </w:r>
      <w:r w:rsidRPr="00A60048">
        <w:rPr>
          <w:b/>
          <w:i/>
          <w:color w:val="auto"/>
        </w:rPr>
        <w:t xml:space="preserve">), 2026 yılı Ocak Haziran Dönemi için </w:t>
      </w:r>
      <w:r w:rsidR="00063F8A" w:rsidRPr="00A60048">
        <w:rPr>
          <w:b/>
          <w:i/>
          <w:color w:val="auto"/>
        </w:rPr>
        <w:t>175</w:t>
      </w:r>
      <w:r w:rsidRPr="00A60048">
        <w:rPr>
          <w:b/>
          <w:i/>
          <w:color w:val="auto"/>
        </w:rPr>
        <w:t xml:space="preserve">.000.000,00 ₺ Başlangıç Ödeneği konulduğu, </w:t>
      </w:r>
      <w:r w:rsidR="00063F8A" w:rsidRPr="00A60048">
        <w:rPr>
          <w:b/>
          <w:i/>
          <w:color w:val="auto"/>
        </w:rPr>
        <w:t>82.400.532,03</w:t>
      </w:r>
      <w:r w:rsidRPr="00A60048">
        <w:rPr>
          <w:b/>
          <w:i/>
          <w:color w:val="auto"/>
        </w:rPr>
        <w:t xml:space="preserve"> ₺ gerçekleştiği,(Gerçekleşme oranı %</w:t>
      </w:r>
      <w:r w:rsidR="00063F8A" w:rsidRPr="00A60048">
        <w:rPr>
          <w:b/>
          <w:i/>
          <w:color w:val="auto"/>
        </w:rPr>
        <w:t>47.08</w:t>
      </w:r>
      <w:r w:rsidRPr="00A60048">
        <w:rPr>
          <w:b/>
          <w:i/>
          <w:color w:val="auto"/>
        </w:rPr>
        <w:t>)  gözlenmiştir. Yine 2025 Yılı Ocak Haziran dönemi Gider Bütçe Giderleri 2026 Ocak Haziran Dönemince oransal olarak %</w:t>
      </w:r>
      <w:r w:rsidR="00063F8A" w:rsidRPr="00A60048">
        <w:rPr>
          <w:b/>
          <w:i/>
          <w:color w:val="auto"/>
        </w:rPr>
        <w:t>69</w:t>
      </w:r>
      <w:r w:rsidRPr="00A60048">
        <w:rPr>
          <w:b/>
          <w:i/>
          <w:color w:val="auto"/>
        </w:rPr>
        <w:t>,</w:t>
      </w:r>
      <w:r w:rsidR="00063F8A" w:rsidRPr="00A60048">
        <w:rPr>
          <w:b/>
          <w:i/>
          <w:color w:val="auto"/>
        </w:rPr>
        <w:t>55</w:t>
      </w:r>
      <w:r w:rsidRPr="00A60048">
        <w:rPr>
          <w:b/>
          <w:i/>
          <w:color w:val="auto"/>
        </w:rPr>
        <w:t xml:space="preserve"> oranında arttığı görülmektedir</w:t>
      </w:r>
      <w:r w:rsidRPr="00A60048">
        <w:rPr>
          <w:b/>
          <w:color w:val="auto"/>
        </w:rPr>
        <w:t xml:space="preserve">. </w:t>
      </w:r>
    </w:p>
    <w:p w:rsidR="00AB25EA" w:rsidRPr="00A60048" w:rsidRDefault="00DA27C1" w:rsidP="008C3C41">
      <w:pPr>
        <w:spacing w:after="161" w:line="259" w:lineRule="auto"/>
        <w:ind w:left="0" w:right="0" w:firstLine="0"/>
        <w:jc w:val="left"/>
        <w:rPr>
          <w:color w:val="auto"/>
        </w:rPr>
      </w:pPr>
      <w:r w:rsidRPr="00A60048">
        <w:rPr>
          <w:b/>
          <w:color w:val="auto"/>
        </w:rPr>
        <w:t xml:space="preserve"> </w:t>
      </w:r>
      <w:r w:rsidRPr="00A60048">
        <w:rPr>
          <w:color w:val="auto"/>
        </w:rPr>
        <w:t xml:space="preserve">1-Personel Giderleri karşılaştırma tablosunda 2025 yılı Ocak Haziran Dönemi için 2025 yılı başlangıç ödeneğinin </w:t>
      </w:r>
      <w:r w:rsidR="00565E68" w:rsidRPr="00A60048">
        <w:rPr>
          <w:color w:val="auto"/>
        </w:rPr>
        <w:t>30.064.800,00</w:t>
      </w:r>
      <w:r w:rsidRPr="00A60048">
        <w:rPr>
          <w:color w:val="auto"/>
        </w:rPr>
        <w:t xml:space="preserve">₺, dönem sonu itibariyle </w:t>
      </w:r>
      <w:r w:rsidR="00565E68" w:rsidRPr="00A60048">
        <w:rPr>
          <w:color w:val="auto"/>
        </w:rPr>
        <w:tab/>
        <w:t>9.565.140,00</w:t>
      </w:r>
      <w:r w:rsidRPr="00A60048">
        <w:rPr>
          <w:color w:val="auto"/>
        </w:rPr>
        <w:t>₺ gerçekleştiği (gerçekleşme oranı %</w:t>
      </w:r>
      <w:r w:rsidR="00565E68" w:rsidRPr="00A60048">
        <w:rPr>
          <w:color w:val="auto"/>
        </w:rPr>
        <w:t>31</w:t>
      </w:r>
      <w:r w:rsidRPr="00A60048">
        <w:rPr>
          <w:color w:val="auto"/>
        </w:rPr>
        <w:t>,</w:t>
      </w:r>
      <w:r w:rsidR="00565E68" w:rsidRPr="00A60048">
        <w:rPr>
          <w:color w:val="auto"/>
        </w:rPr>
        <w:t>81</w:t>
      </w:r>
      <w:r w:rsidRPr="00A60048">
        <w:rPr>
          <w:color w:val="auto"/>
        </w:rPr>
        <w:t xml:space="preserve">), 2026 yılı Ocak Haziran Dönemi için </w:t>
      </w:r>
      <w:r w:rsidR="00565E68" w:rsidRPr="00A60048">
        <w:rPr>
          <w:color w:val="auto"/>
        </w:rPr>
        <w:t>40.495.000,00</w:t>
      </w:r>
      <w:r w:rsidRPr="00A60048">
        <w:rPr>
          <w:color w:val="auto"/>
        </w:rPr>
        <w:t xml:space="preserve">₺ Başlangıç Ödeneği konulduğu, </w:t>
      </w:r>
      <w:r w:rsidR="00565E68" w:rsidRPr="00A60048">
        <w:rPr>
          <w:color w:val="auto"/>
        </w:rPr>
        <w:t>13.260.262,71</w:t>
      </w:r>
      <w:r w:rsidRPr="00A60048">
        <w:rPr>
          <w:color w:val="auto"/>
        </w:rPr>
        <w:t>₺ gerçekleştiği,</w:t>
      </w:r>
      <w:r w:rsidR="0061447A" w:rsidRPr="00A60048">
        <w:rPr>
          <w:color w:val="auto"/>
        </w:rPr>
        <w:t xml:space="preserve"> </w:t>
      </w:r>
      <w:r w:rsidRPr="00A60048">
        <w:rPr>
          <w:color w:val="auto"/>
        </w:rPr>
        <w:t>(gerçekleşme oranı %</w:t>
      </w:r>
      <w:r w:rsidR="00565E68" w:rsidRPr="00A60048">
        <w:rPr>
          <w:color w:val="auto"/>
        </w:rPr>
        <w:t>32,75</w:t>
      </w:r>
      <w:r w:rsidRPr="00A60048">
        <w:rPr>
          <w:color w:val="auto"/>
        </w:rPr>
        <w:t>) gözlenmiştir. Yine 2025 Yılı Ocak Haziran dönemi Personel gideri 2026 Ocak Haziran Dönemince oransal olarak %3</w:t>
      </w:r>
      <w:r w:rsidR="00565E68" w:rsidRPr="00A60048">
        <w:rPr>
          <w:color w:val="auto"/>
        </w:rPr>
        <w:t>8</w:t>
      </w:r>
      <w:r w:rsidRPr="00A60048">
        <w:rPr>
          <w:color w:val="auto"/>
        </w:rPr>
        <w:t>,</w:t>
      </w:r>
      <w:r w:rsidR="00565E68" w:rsidRPr="00A60048">
        <w:rPr>
          <w:color w:val="auto"/>
        </w:rPr>
        <w:t>63</w:t>
      </w:r>
      <w:r w:rsidRPr="00A60048">
        <w:rPr>
          <w:color w:val="auto"/>
        </w:rPr>
        <w:t xml:space="preserve"> oranında arttığı görülmektedir.   </w:t>
      </w:r>
    </w:p>
    <w:p w:rsidR="00AB25EA" w:rsidRPr="00A60048" w:rsidRDefault="00DA27C1">
      <w:pPr>
        <w:ind w:left="-5" w:right="0"/>
        <w:rPr>
          <w:color w:val="auto"/>
        </w:rPr>
      </w:pPr>
      <w:r w:rsidRPr="00A60048">
        <w:rPr>
          <w:color w:val="auto"/>
        </w:rPr>
        <w:t xml:space="preserve">2-Sosyal Güvenlik Kurumu Devlet Prim Giderleri karşılaştırma tablosunda 2025 yılı Ocak Haziran Dönemi için 2025 yılı başlangıç ödeneğinin </w:t>
      </w:r>
      <w:r w:rsidR="0061447A" w:rsidRPr="00A60048">
        <w:rPr>
          <w:color w:val="auto"/>
        </w:rPr>
        <w:t xml:space="preserve">3.675.200,00 </w:t>
      </w:r>
      <w:r w:rsidRPr="00A60048">
        <w:rPr>
          <w:color w:val="auto"/>
        </w:rPr>
        <w:t xml:space="preserve">₺, dönem sonu itibariyle </w:t>
      </w:r>
      <w:r w:rsidR="0061447A" w:rsidRPr="00A60048">
        <w:rPr>
          <w:color w:val="auto"/>
        </w:rPr>
        <w:t>981.919,42</w:t>
      </w:r>
      <w:r w:rsidRPr="00A60048">
        <w:rPr>
          <w:color w:val="auto"/>
        </w:rPr>
        <w:t>₺ gerçekleştiği (gerçekleşme oranı %</w:t>
      </w:r>
      <w:r w:rsidR="0061447A" w:rsidRPr="00A60048">
        <w:rPr>
          <w:color w:val="auto"/>
        </w:rPr>
        <w:t>26</w:t>
      </w:r>
      <w:r w:rsidRPr="00A60048">
        <w:rPr>
          <w:color w:val="auto"/>
        </w:rPr>
        <w:t>,</w:t>
      </w:r>
      <w:r w:rsidR="0061447A" w:rsidRPr="00A60048">
        <w:rPr>
          <w:color w:val="auto"/>
        </w:rPr>
        <w:t>71</w:t>
      </w:r>
      <w:r w:rsidRPr="00A60048">
        <w:rPr>
          <w:color w:val="auto"/>
        </w:rPr>
        <w:t xml:space="preserve">), 2026 yılı Ocak Haziran Dönemi için </w:t>
      </w:r>
      <w:r w:rsidR="0061447A" w:rsidRPr="00A60048">
        <w:rPr>
          <w:color w:val="auto"/>
        </w:rPr>
        <w:t>3.985.000,00</w:t>
      </w:r>
      <w:r w:rsidRPr="00A60048">
        <w:rPr>
          <w:color w:val="auto"/>
        </w:rPr>
        <w:t>₺ Başlangıç Ödeneği konulduğu,</w:t>
      </w:r>
      <w:r w:rsidR="0061447A" w:rsidRPr="00A60048">
        <w:rPr>
          <w:color w:val="auto"/>
        </w:rPr>
        <w:t xml:space="preserve"> 1.447.996,42</w:t>
      </w:r>
      <w:r w:rsidRPr="00A60048">
        <w:rPr>
          <w:color w:val="auto"/>
        </w:rPr>
        <w:t>₺ gerçekleştiği,(Gerçekleşme oranı %</w:t>
      </w:r>
      <w:r w:rsidR="0061447A" w:rsidRPr="00A60048">
        <w:rPr>
          <w:color w:val="auto"/>
        </w:rPr>
        <w:t>36</w:t>
      </w:r>
      <w:r w:rsidRPr="00A60048">
        <w:rPr>
          <w:color w:val="auto"/>
        </w:rPr>
        <w:t>,</w:t>
      </w:r>
      <w:r w:rsidR="0061447A" w:rsidRPr="00A60048">
        <w:rPr>
          <w:color w:val="auto"/>
        </w:rPr>
        <w:t>33</w:t>
      </w:r>
      <w:r w:rsidRPr="00A60048">
        <w:rPr>
          <w:color w:val="auto"/>
        </w:rPr>
        <w:t>)  gözlenmiştir. Yine 2025 Yılı Ocak Haziran dönemi Sosyal Güvenlik Kurumu Devlet Prim Giderleri 2026 Ocak Haziran Dönemince oransal olarak %</w:t>
      </w:r>
      <w:r w:rsidR="0061447A" w:rsidRPr="00A60048">
        <w:rPr>
          <w:color w:val="auto"/>
        </w:rPr>
        <w:t>47,47</w:t>
      </w:r>
      <w:r w:rsidRPr="00A60048">
        <w:rPr>
          <w:color w:val="auto"/>
        </w:rPr>
        <w:t xml:space="preserve"> oranında arttığı görülmektedir. </w:t>
      </w:r>
    </w:p>
    <w:p w:rsidR="00AB25EA" w:rsidRPr="00A60048" w:rsidRDefault="00DA27C1">
      <w:pPr>
        <w:spacing w:after="160" w:line="259" w:lineRule="auto"/>
        <w:ind w:left="0" w:right="0" w:firstLine="0"/>
        <w:jc w:val="left"/>
        <w:rPr>
          <w:color w:val="auto"/>
        </w:rPr>
      </w:pPr>
      <w:r w:rsidRPr="00A60048">
        <w:rPr>
          <w:color w:val="auto"/>
        </w:rPr>
        <w:t xml:space="preserve"> 3-Mal ve Hizmet Alımları Giderleri karşılaştırma tablosunda 2025 yılı Ocak Haziran Dönemi için 2025 yılı başlangıç ödeneğinin </w:t>
      </w:r>
      <w:r w:rsidR="0061447A" w:rsidRPr="00A60048">
        <w:rPr>
          <w:color w:val="auto"/>
        </w:rPr>
        <w:t xml:space="preserve">115.744.800,00 </w:t>
      </w:r>
      <w:r w:rsidRPr="00A60048">
        <w:rPr>
          <w:color w:val="auto"/>
        </w:rPr>
        <w:t xml:space="preserve">₺, dönem sonu itibariyle </w:t>
      </w:r>
      <w:r w:rsidR="0061447A" w:rsidRPr="00A60048">
        <w:rPr>
          <w:color w:val="auto"/>
        </w:rPr>
        <w:t>37.044.641,86</w:t>
      </w:r>
      <w:r w:rsidRPr="00A60048">
        <w:rPr>
          <w:color w:val="auto"/>
        </w:rPr>
        <w:t>₺ gerçekleştiği (gerçekleşme oranı %</w:t>
      </w:r>
      <w:r w:rsidR="0061447A" w:rsidRPr="00A60048">
        <w:rPr>
          <w:color w:val="auto"/>
        </w:rPr>
        <w:t>32,00</w:t>
      </w:r>
      <w:r w:rsidRPr="00A60048">
        <w:rPr>
          <w:color w:val="auto"/>
        </w:rPr>
        <w:t xml:space="preserve">), 2026 yılı Ocak Haziran Dönemi için </w:t>
      </w:r>
      <w:r w:rsidR="0061447A" w:rsidRPr="00A60048">
        <w:rPr>
          <w:color w:val="auto"/>
        </w:rPr>
        <w:t>101.900.000,00</w:t>
      </w:r>
      <w:r w:rsidRPr="00A60048">
        <w:rPr>
          <w:color w:val="auto"/>
        </w:rPr>
        <w:t xml:space="preserve">₺ Başlangıç Ödeneği konulduğu, </w:t>
      </w:r>
      <w:r w:rsidR="0061447A" w:rsidRPr="00A60048">
        <w:rPr>
          <w:color w:val="auto"/>
        </w:rPr>
        <w:t>42.994.702,72</w:t>
      </w:r>
      <w:r w:rsidRPr="00A60048">
        <w:rPr>
          <w:color w:val="auto"/>
        </w:rPr>
        <w:t>₺ gerçekleştiği,(Gerçekleşme oranı %</w:t>
      </w:r>
      <w:r w:rsidR="0061447A" w:rsidRPr="00A60048">
        <w:rPr>
          <w:color w:val="auto"/>
        </w:rPr>
        <w:t>42,19</w:t>
      </w:r>
      <w:r w:rsidRPr="00A60048">
        <w:rPr>
          <w:color w:val="auto"/>
        </w:rPr>
        <w:t>)  gözlenmiştir. Yine 2025 Yılı Ocak Haziran dönemi Mal ve Hizmet Alımları Giderleri 2026 Ocak Haziran Dönemince oransal olarak %</w:t>
      </w:r>
      <w:r w:rsidR="0061447A" w:rsidRPr="00A60048">
        <w:rPr>
          <w:color w:val="auto"/>
        </w:rPr>
        <w:t>16,06</w:t>
      </w:r>
      <w:r w:rsidRPr="00A60048">
        <w:rPr>
          <w:color w:val="auto"/>
        </w:rPr>
        <w:t xml:space="preserve"> oranında arttığı görülmektedir.  </w:t>
      </w:r>
    </w:p>
    <w:p w:rsidR="00AB25EA" w:rsidRPr="00A60048" w:rsidRDefault="00DA27C1">
      <w:pPr>
        <w:ind w:left="-5" w:right="0"/>
        <w:rPr>
          <w:color w:val="auto"/>
        </w:rPr>
      </w:pPr>
      <w:r w:rsidRPr="00A60048">
        <w:rPr>
          <w:color w:val="auto"/>
        </w:rPr>
        <w:t xml:space="preserve">4-Faiz Giderleri karşılaştırma tablosunda 2025 yılı Ocak Haziran Dönemi için 2025 yılı başlangıç ödeneğinin </w:t>
      </w:r>
      <w:r w:rsidR="007B3595" w:rsidRPr="00A60048">
        <w:rPr>
          <w:color w:val="auto"/>
        </w:rPr>
        <w:t>7.000.000,00</w:t>
      </w:r>
      <w:r w:rsidRPr="00A60048">
        <w:rPr>
          <w:color w:val="auto"/>
        </w:rPr>
        <w:t xml:space="preserve">₺, dönem sonu itibariyle </w:t>
      </w:r>
      <w:r w:rsidR="007327AA" w:rsidRPr="00A60048">
        <w:rPr>
          <w:color w:val="auto"/>
        </w:rPr>
        <w:t xml:space="preserve">758.266,06 </w:t>
      </w:r>
      <w:r w:rsidRPr="00A60048">
        <w:rPr>
          <w:color w:val="auto"/>
        </w:rPr>
        <w:t>₺ gerçekleştiği (gerçekleşme oranı %</w:t>
      </w:r>
      <w:r w:rsidR="007327AA" w:rsidRPr="00A60048">
        <w:rPr>
          <w:color w:val="auto"/>
        </w:rPr>
        <w:t>10,83</w:t>
      </w:r>
      <w:r w:rsidRPr="00A60048">
        <w:rPr>
          <w:color w:val="auto"/>
        </w:rPr>
        <w:t xml:space="preserve">), 2026 yılı Ocak Haziran Dönemi için </w:t>
      </w:r>
      <w:r w:rsidR="007327AA" w:rsidRPr="00A60048">
        <w:rPr>
          <w:color w:val="auto"/>
        </w:rPr>
        <w:t>6.000.000,00</w:t>
      </w:r>
      <w:r w:rsidRPr="00A60048">
        <w:rPr>
          <w:color w:val="auto"/>
        </w:rPr>
        <w:t xml:space="preserve">₺ Başlangıç Ödeneği konulduğu, </w:t>
      </w:r>
      <w:r w:rsidR="007327AA" w:rsidRPr="00A60048">
        <w:rPr>
          <w:color w:val="auto"/>
        </w:rPr>
        <w:t>2.671.584,97</w:t>
      </w:r>
      <w:r w:rsidRPr="00A60048">
        <w:rPr>
          <w:color w:val="auto"/>
        </w:rPr>
        <w:t>₺ gerçekleştiği,(Gerçekleşme oranı %</w:t>
      </w:r>
      <w:r w:rsidR="007327AA" w:rsidRPr="00A60048">
        <w:rPr>
          <w:color w:val="auto"/>
        </w:rPr>
        <w:t>44,53</w:t>
      </w:r>
      <w:r w:rsidRPr="00A60048">
        <w:rPr>
          <w:color w:val="auto"/>
        </w:rPr>
        <w:t>)  gözlenmiştir. Yine 2025 Yılı Ocak Haziran dönemi Faiz Giderleri 2026 Ocak Haziran Dönemince oransal olarak %</w:t>
      </w:r>
      <w:r w:rsidR="007327AA" w:rsidRPr="00A60048">
        <w:rPr>
          <w:color w:val="auto"/>
        </w:rPr>
        <w:t>252,33</w:t>
      </w:r>
      <w:r w:rsidRPr="00A60048">
        <w:rPr>
          <w:color w:val="auto"/>
        </w:rPr>
        <w:t xml:space="preserve"> oranında arttığı görülmektedir. </w:t>
      </w:r>
    </w:p>
    <w:p w:rsidR="00AB25EA" w:rsidRPr="00A60048" w:rsidRDefault="00DA27C1">
      <w:pPr>
        <w:spacing w:line="259" w:lineRule="auto"/>
        <w:ind w:left="0" w:right="0" w:firstLine="0"/>
        <w:jc w:val="left"/>
        <w:rPr>
          <w:color w:val="auto"/>
        </w:rPr>
      </w:pPr>
      <w:r w:rsidRPr="00A60048">
        <w:rPr>
          <w:color w:val="auto"/>
        </w:rPr>
        <w:t xml:space="preserve"> 5-Cari Transferler Giderleri karşılaştırma tablosunda 2025 yılı Ocak Haziran Dönemi için 2025 yılı başlangıç ödeneğinin </w:t>
      </w:r>
      <w:r w:rsidR="007327AA" w:rsidRPr="00A60048">
        <w:rPr>
          <w:color w:val="auto"/>
        </w:rPr>
        <w:t>1.444.000,00</w:t>
      </w:r>
      <w:r w:rsidRPr="00A60048">
        <w:rPr>
          <w:color w:val="auto"/>
        </w:rPr>
        <w:t xml:space="preserve">₺, dönem sonu itibariyle </w:t>
      </w:r>
      <w:r w:rsidR="007327AA" w:rsidRPr="00A60048">
        <w:rPr>
          <w:color w:val="auto"/>
        </w:rPr>
        <w:t>238.687,34</w:t>
      </w:r>
      <w:r w:rsidRPr="00A60048">
        <w:rPr>
          <w:color w:val="auto"/>
        </w:rPr>
        <w:t>₺ gerçekleştiği (gerçekleşme oranı %</w:t>
      </w:r>
      <w:r w:rsidR="007327AA" w:rsidRPr="00A60048">
        <w:rPr>
          <w:color w:val="auto"/>
        </w:rPr>
        <w:t>16,53</w:t>
      </w:r>
      <w:r w:rsidRPr="00A60048">
        <w:rPr>
          <w:color w:val="auto"/>
        </w:rPr>
        <w:t xml:space="preserve">), 2026 yılı Ocak Haziran Dönemi için </w:t>
      </w:r>
      <w:r w:rsidR="007327AA" w:rsidRPr="00A60048">
        <w:rPr>
          <w:color w:val="auto"/>
        </w:rPr>
        <w:t>1.640.000,00</w:t>
      </w:r>
      <w:r w:rsidRPr="00A60048">
        <w:rPr>
          <w:color w:val="auto"/>
        </w:rPr>
        <w:t xml:space="preserve">₺ Başlangıç Ödeneği konulduğu, </w:t>
      </w:r>
      <w:r w:rsidR="007327AA" w:rsidRPr="00A60048">
        <w:rPr>
          <w:color w:val="auto"/>
        </w:rPr>
        <w:t>245.284,14</w:t>
      </w:r>
      <w:r w:rsidRPr="00A60048">
        <w:rPr>
          <w:color w:val="auto"/>
        </w:rPr>
        <w:t>₺ gerçekleştiği,(Gerçekleşme oranı %</w:t>
      </w:r>
      <w:r w:rsidR="007327AA" w:rsidRPr="00A60048">
        <w:rPr>
          <w:color w:val="auto"/>
        </w:rPr>
        <w:t>14,95</w:t>
      </w:r>
      <w:r w:rsidRPr="00A60048">
        <w:rPr>
          <w:color w:val="auto"/>
        </w:rPr>
        <w:t>)  gözlenmiştir. Yine 2025 Yılı Ocak Haziran dönemi Mal ve Hizmet Alımları Giderleri 2026 Ocak Haziran Dönemince oransal olarak %</w:t>
      </w:r>
      <w:r w:rsidR="007327AA" w:rsidRPr="00A60048">
        <w:rPr>
          <w:color w:val="auto"/>
        </w:rPr>
        <w:t>2,76</w:t>
      </w:r>
      <w:r w:rsidRPr="00A60048">
        <w:rPr>
          <w:color w:val="auto"/>
        </w:rPr>
        <w:t xml:space="preserve"> oranında arttığı görülmektedir.  </w:t>
      </w:r>
    </w:p>
    <w:p w:rsidR="00AB25EA" w:rsidRPr="00A60048" w:rsidRDefault="00DA27C1">
      <w:pPr>
        <w:ind w:left="-5" w:right="0"/>
        <w:rPr>
          <w:color w:val="auto"/>
        </w:rPr>
      </w:pPr>
      <w:r w:rsidRPr="00A60048">
        <w:rPr>
          <w:color w:val="auto"/>
        </w:rPr>
        <w:t xml:space="preserve">6-Sermaye Giderleri karşılaştırma tablosunda 2025 yılı Ocak Haziran Dönemi için 2025 yılı başlangıç ödeneğinin </w:t>
      </w:r>
      <w:r w:rsidR="001D34C5" w:rsidRPr="00A60048">
        <w:rPr>
          <w:color w:val="auto"/>
        </w:rPr>
        <w:t>4.779.600,00</w:t>
      </w:r>
      <w:r w:rsidRPr="00A60048">
        <w:rPr>
          <w:color w:val="auto"/>
        </w:rPr>
        <w:t xml:space="preserve">₺, dönem sonu itibariyle </w:t>
      </w:r>
      <w:r w:rsidR="001D34C5" w:rsidRPr="00A60048">
        <w:rPr>
          <w:color w:val="auto"/>
        </w:rPr>
        <w:t>12.188,77</w:t>
      </w:r>
      <w:r w:rsidRPr="00A60048">
        <w:rPr>
          <w:color w:val="auto"/>
        </w:rPr>
        <w:t>₺ gerçekleştiği (gerçekleşme oranı %</w:t>
      </w:r>
      <w:r w:rsidR="001D34C5" w:rsidRPr="00A60048">
        <w:rPr>
          <w:color w:val="auto"/>
        </w:rPr>
        <w:t>0,25</w:t>
      </w:r>
      <w:r w:rsidRPr="00A60048">
        <w:rPr>
          <w:color w:val="auto"/>
        </w:rPr>
        <w:t xml:space="preserve">), 2026 yılı Ocak Haziran Dönemi için </w:t>
      </w:r>
      <w:r w:rsidR="00AC27E8" w:rsidRPr="00A60048">
        <w:rPr>
          <w:color w:val="auto"/>
        </w:rPr>
        <w:t>8.670.000,00</w:t>
      </w:r>
      <w:r w:rsidRPr="00A60048">
        <w:rPr>
          <w:color w:val="auto"/>
        </w:rPr>
        <w:t xml:space="preserve">₺ Başlangıç Ödeneği konulduğu, </w:t>
      </w:r>
      <w:r w:rsidR="00AC27E8" w:rsidRPr="00A60048">
        <w:rPr>
          <w:color w:val="auto"/>
        </w:rPr>
        <w:t>21.647.578,21</w:t>
      </w:r>
      <w:r w:rsidRPr="00A60048">
        <w:rPr>
          <w:color w:val="auto"/>
        </w:rPr>
        <w:t>₺ gerçekleştiği,(Gerçekleşme oranı %</w:t>
      </w:r>
      <w:r w:rsidR="00AC27E8" w:rsidRPr="00A60048">
        <w:rPr>
          <w:color w:val="auto"/>
        </w:rPr>
        <w:t>249</w:t>
      </w:r>
      <w:r w:rsidRPr="00A60048">
        <w:rPr>
          <w:color w:val="auto"/>
        </w:rPr>
        <w:t>,</w:t>
      </w:r>
      <w:r w:rsidR="00AC27E8" w:rsidRPr="00A60048">
        <w:rPr>
          <w:color w:val="auto"/>
        </w:rPr>
        <w:t>8</w:t>
      </w:r>
      <w:r w:rsidRPr="00A60048">
        <w:rPr>
          <w:color w:val="auto"/>
        </w:rPr>
        <w:t>9)  gözlenmiştir. Yine 2025 Yılı Ocak Haziran dönemi Mal ve Hizmet Alımları Giderleri 2026 Ocak Haziran Dönemince oransal olarak %</w:t>
      </w:r>
      <w:r w:rsidR="00AC27E8" w:rsidRPr="00A60048">
        <w:rPr>
          <w:color w:val="auto"/>
        </w:rPr>
        <w:t>177502,65</w:t>
      </w:r>
      <w:r w:rsidRPr="00A60048">
        <w:rPr>
          <w:color w:val="auto"/>
        </w:rPr>
        <w:t xml:space="preserve"> oranında arttığı görülmektedir. </w:t>
      </w:r>
    </w:p>
    <w:p w:rsidR="00C60D67" w:rsidRPr="00A60048" w:rsidRDefault="00DA27C1" w:rsidP="008C3C41">
      <w:pPr>
        <w:spacing w:after="160" w:line="259" w:lineRule="auto"/>
        <w:ind w:left="0" w:right="0" w:firstLine="0"/>
        <w:jc w:val="left"/>
        <w:rPr>
          <w:color w:val="auto"/>
        </w:rPr>
      </w:pPr>
      <w:r w:rsidRPr="00A60048">
        <w:rPr>
          <w:color w:val="auto"/>
        </w:rPr>
        <w:t xml:space="preserve"> </w:t>
      </w:r>
      <w:r w:rsidR="00C60D67" w:rsidRPr="00A60048">
        <w:rPr>
          <w:color w:val="auto"/>
        </w:rPr>
        <w:t xml:space="preserve">6-Sermaye </w:t>
      </w:r>
      <w:r w:rsidR="00063B7B" w:rsidRPr="00A60048">
        <w:rPr>
          <w:color w:val="auto"/>
        </w:rPr>
        <w:t>Transferleri</w:t>
      </w:r>
      <w:r w:rsidR="00C60D67" w:rsidRPr="00A60048">
        <w:rPr>
          <w:color w:val="auto"/>
        </w:rPr>
        <w:t xml:space="preserve"> karşılaştırma tablosunda 2025 yılı Ocak Haziran Dönemi için 2025 yılı başlangıç ödeneğinin </w:t>
      </w:r>
      <w:r w:rsidR="00063B7B" w:rsidRPr="00A60048">
        <w:rPr>
          <w:color w:val="auto"/>
        </w:rPr>
        <w:t>291.600,00</w:t>
      </w:r>
      <w:r w:rsidR="00C60D67" w:rsidRPr="00A60048">
        <w:rPr>
          <w:color w:val="auto"/>
        </w:rPr>
        <w:t xml:space="preserve">₺, dönem sonu itibariyle </w:t>
      </w:r>
      <w:r w:rsidR="00063B7B" w:rsidRPr="00A60048">
        <w:rPr>
          <w:color w:val="auto"/>
        </w:rPr>
        <w:t>0,00</w:t>
      </w:r>
      <w:r w:rsidR="00C60D67" w:rsidRPr="00A60048">
        <w:rPr>
          <w:color w:val="auto"/>
        </w:rPr>
        <w:t>₺ gerçekleştiği (gerçekleşme oranı %0,</w:t>
      </w:r>
      <w:r w:rsidR="00063B7B" w:rsidRPr="00A60048">
        <w:rPr>
          <w:color w:val="auto"/>
        </w:rPr>
        <w:t>00</w:t>
      </w:r>
      <w:r w:rsidR="00C60D67" w:rsidRPr="00A60048">
        <w:rPr>
          <w:color w:val="auto"/>
        </w:rPr>
        <w:t xml:space="preserve">), 2026 yılı Ocak Haziran Dönemi için </w:t>
      </w:r>
      <w:r w:rsidR="00063B7B" w:rsidRPr="00A60048">
        <w:rPr>
          <w:color w:val="auto"/>
        </w:rPr>
        <w:t>340.000,00</w:t>
      </w:r>
      <w:r w:rsidR="00C60D67" w:rsidRPr="00A60048">
        <w:rPr>
          <w:color w:val="auto"/>
        </w:rPr>
        <w:t>₺ Başlangıç Ödeneği konulduğu</w:t>
      </w:r>
      <w:r w:rsidR="00063B7B" w:rsidRPr="00A60048">
        <w:rPr>
          <w:color w:val="auto"/>
        </w:rPr>
        <w:t>, 133.122,86</w:t>
      </w:r>
      <w:r w:rsidR="00C60D67" w:rsidRPr="00A60048">
        <w:rPr>
          <w:color w:val="auto"/>
        </w:rPr>
        <w:t>₺ gerçekleştiği,(Gerçekleşme oranı %</w:t>
      </w:r>
      <w:r w:rsidR="00063B7B" w:rsidRPr="00A60048">
        <w:rPr>
          <w:color w:val="auto"/>
        </w:rPr>
        <w:t>39,15</w:t>
      </w:r>
      <w:r w:rsidR="00C60D67" w:rsidRPr="00A60048">
        <w:rPr>
          <w:color w:val="auto"/>
        </w:rPr>
        <w:t xml:space="preserve">)  gözlenmiştir. </w:t>
      </w:r>
    </w:p>
    <w:p w:rsidR="00063B7B" w:rsidRPr="00A60048" w:rsidRDefault="00063B7B">
      <w:pPr>
        <w:spacing w:after="154" w:line="259" w:lineRule="auto"/>
        <w:ind w:left="0" w:right="7321" w:firstLine="0"/>
        <w:jc w:val="right"/>
        <w:rPr>
          <w:color w:val="auto"/>
        </w:rPr>
      </w:pPr>
    </w:p>
    <w:p w:rsidR="00AB25EA" w:rsidRPr="00A60048" w:rsidRDefault="00DA27C1">
      <w:pPr>
        <w:spacing w:after="0" w:line="259" w:lineRule="auto"/>
        <w:ind w:left="0" w:right="6093" w:firstLine="0"/>
        <w:jc w:val="right"/>
        <w:rPr>
          <w:color w:val="auto"/>
        </w:rPr>
      </w:pPr>
      <w:r w:rsidRPr="00A60048">
        <w:rPr>
          <w:color w:val="auto"/>
          <w:sz w:val="24"/>
        </w:rPr>
        <w:t xml:space="preserve">BÜTÇE GELİRLERİ (1.Seviye) </w:t>
      </w:r>
    </w:p>
    <w:tbl>
      <w:tblPr>
        <w:tblStyle w:val="TableGrid"/>
        <w:tblW w:w="14971" w:type="dxa"/>
        <w:tblInd w:w="12" w:type="dxa"/>
        <w:tblCellMar>
          <w:top w:w="14" w:type="dxa"/>
          <w:left w:w="67" w:type="dxa"/>
          <w:bottom w:w="8" w:type="dxa"/>
        </w:tblCellMar>
        <w:tblLook w:val="04A0" w:firstRow="1" w:lastRow="0" w:firstColumn="1" w:lastColumn="0" w:noHBand="0" w:noVBand="1"/>
      </w:tblPr>
      <w:tblGrid>
        <w:gridCol w:w="556"/>
        <w:gridCol w:w="5005"/>
        <w:gridCol w:w="2347"/>
        <w:gridCol w:w="2045"/>
        <w:gridCol w:w="2353"/>
        <w:gridCol w:w="2665"/>
      </w:tblGrid>
      <w:tr w:rsidR="008C3C41" w:rsidRPr="00A60048" w:rsidTr="008C3C41">
        <w:trPr>
          <w:trHeight w:val="299"/>
        </w:trPr>
        <w:tc>
          <w:tcPr>
            <w:tcW w:w="556" w:type="dxa"/>
            <w:tcBorders>
              <w:top w:val="single" w:sz="8" w:space="0" w:color="F5F5F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AB25EA" w:rsidRPr="00A60048" w:rsidRDefault="00DA27C1" w:rsidP="002D5847">
            <w:pPr>
              <w:spacing w:after="0" w:line="259" w:lineRule="auto"/>
              <w:ind w:left="0" w:right="3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  </w:t>
            </w:r>
          </w:p>
        </w:tc>
        <w:tc>
          <w:tcPr>
            <w:tcW w:w="5005" w:type="dxa"/>
            <w:vMerge w:val="restart"/>
            <w:tcBorders>
              <w:top w:val="single" w:sz="8" w:space="0" w:color="F5F5F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BÜTÇE GELİRİNİN TÜRÜ </w:t>
            </w:r>
          </w:p>
        </w:tc>
        <w:tc>
          <w:tcPr>
            <w:tcW w:w="2347" w:type="dxa"/>
            <w:vMerge w:val="restart"/>
            <w:tcBorders>
              <w:top w:val="single" w:sz="8" w:space="0" w:color="F5F5F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2025 Yılı Başlangıç Bütçesi </w:t>
            </w:r>
          </w:p>
        </w:tc>
        <w:tc>
          <w:tcPr>
            <w:tcW w:w="2045" w:type="dxa"/>
            <w:vMerge w:val="restart"/>
            <w:tcBorders>
              <w:top w:val="single" w:sz="8" w:space="0" w:color="F5F5F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AB25EA" w:rsidRPr="00A60048" w:rsidRDefault="00DA27C1" w:rsidP="002D5847">
            <w:pPr>
              <w:spacing w:after="8" w:line="259" w:lineRule="auto"/>
              <w:ind w:left="0" w:right="72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OCAK-HAZİRAN </w:t>
            </w:r>
          </w:p>
          <w:p w:rsidR="00AB25EA" w:rsidRPr="00A60048" w:rsidRDefault="00DA27C1" w:rsidP="002D5847">
            <w:pPr>
              <w:spacing w:after="11" w:line="259" w:lineRule="auto"/>
              <w:ind w:left="0" w:right="72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DÖNEMİ </w:t>
            </w:r>
          </w:p>
          <w:p w:rsidR="00AB25EA" w:rsidRPr="00A60048" w:rsidRDefault="00DA27C1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GERÇEKLEŞME  </w:t>
            </w:r>
          </w:p>
        </w:tc>
        <w:tc>
          <w:tcPr>
            <w:tcW w:w="2353" w:type="dxa"/>
            <w:vMerge w:val="restart"/>
            <w:tcBorders>
              <w:top w:val="single" w:sz="8" w:space="0" w:color="F5F5F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2026 Yılı Başlangıç Bütçesi </w:t>
            </w:r>
          </w:p>
        </w:tc>
        <w:tc>
          <w:tcPr>
            <w:tcW w:w="26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AB25EA" w:rsidRPr="00A60048" w:rsidRDefault="00DA27C1" w:rsidP="002D5847">
            <w:pPr>
              <w:spacing w:after="8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OCAK-HAZİRAN </w:t>
            </w:r>
          </w:p>
          <w:p w:rsidR="00AB25EA" w:rsidRPr="00A60048" w:rsidRDefault="00DA27C1" w:rsidP="002D5847">
            <w:pPr>
              <w:spacing w:after="11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DÖNEMİ </w:t>
            </w:r>
          </w:p>
          <w:p w:rsidR="00AB25EA" w:rsidRPr="00A60048" w:rsidRDefault="00DA27C1" w:rsidP="002D5847">
            <w:pPr>
              <w:spacing w:after="0" w:line="259" w:lineRule="auto"/>
              <w:ind w:left="0" w:right="68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GERÇEKLEŞME  </w:t>
            </w:r>
          </w:p>
        </w:tc>
      </w:tr>
      <w:tr w:rsidR="008C3C41" w:rsidRPr="00A60048" w:rsidTr="008C3C41">
        <w:trPr>
          <w:trHeight w:val="297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AB25EA" w:rsidRPr="00A60048" w:rsidRDefault="00DA27C1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I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8C3C41" w:rsidRPr="00A60048" w:rsidTr="008C3C41">
        <w:trPr>
          <w:trHeight w:val="303"/>
        </w:trPr>
        <w:tc>
          <w:tcPr>
            <w:tcW w:w="556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3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  </w:t>
            </w:r>
          </w:p>
        </w:tc>
        <w:tc>
          <w:tcPr>
            <w:tcW w:w="5005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BÜTÇE GELİRLERİ HESABI 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175.000.000,00 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957558" w:rsidRPr="00A60048" w:rsidRDefault="00957558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56.529.367,78  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175.000.000,00 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 xml:space="preserve">68.438.324,90 </w:t>
            </w:r>
          </w:p>
        </w:tc>
      </w:tr>
      <w:tr w:rsidR="008C3C41" w:rsidRPr="00A60048" w:rsidTr="008C3C41">
        <w:trPr>
          <w:trHeight w:val="300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01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VERGİ GELİRLERİ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21.050.000,00 </w:t>
            </w:r>
          </w:p>
        </w:tc>
        <w:tc>
          <w:tcPr>
            <w:tcW w:w="20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>1.928.370,62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18.950.000,00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 xml:space="preserve">3.411.048,39 </w:t>
            </w:r>
          </w:p>
        </w:tc>
      </w:tr>
      <w:tr w:rsidR="008C3C41" w:rsidRPr="00A60048" w:rsidTr="008C3C41">
        <w:trPr>
          <w:trHeight w:val="396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3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TEŞEBBÜS VE MÜLKİYET GELİRLERİ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2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9.950.000,00 </w:t>
            </w:r>
          </w:p>
        </w:tc>
        <w:tc>
          <w:tcPr>
            <w:tcW w:w="20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712.864,94  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2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4.850.000,00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2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 xml:space="preserve">966.440,23 </w:t>
            </w:r>
          </w:p>
        </w:tc>
      </w:tr>
      <w:tr w:rsidR="008C3C41" w:rsidRPr="00A60048" w:rsidTr="008C3C41">
        <w:trPr>
          <w:trHeight w:val="396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4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ALINAN BAĞIŞ VE YARDIMLAR İLE ÖZEL GELİRLER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24.250.000,00 </w:t>
            </w:r>
          </w:p>
        </w:tc>
        <w:tc>
          <w:tcPr>
            <w:tcW w:w="20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16.092.118,27  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23.750.000,00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 xml:space="preserve">8.816.485,39 </w:t>
            </w:r>
          </w:p>
        </w:tc>
      </w:tr>
      <w:tr w:rsidR="008C3C41" w:rsidRPr="00A60048" w:rsidTr="008C3C41">
        <w:trPr>
          <w:trHeight w:val="396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5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DİĞER GELİRLERİ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108.600.000,00 </w:t>
            </w:r>
          </w:p>
        </w:tc>
        <w:tc>
          <w:tcPr>
            <w:tcW w:w="20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957558" w:rsidRPr="00A60048" w:rsidRDefault="00957558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37.692.633,95  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120.600.000,00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 xml:space="preserve">49.054.638,09 </w:t>
            </w:r>
          </w:p>
        </w:tc>
      </w:tr>
      <w:tr w:rsidR="008C3C41" w:rsidRPr="00A60048" w:rsidTr="008C3C41">
        <w:trPr>
          <w:trHeight w:val="397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6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SERMAYE GELİRLERİ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11.150.000,00 </w:t>
            </w:r>
          </w:p>
        </w:tc>
        <w:tc>
          <w:tcPr>
            <w:tcW w:w="2045" w:type="dxa"/>
            <w:tcBorders>
              <w:top w:val="dashed" w:sz="4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bottom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103.380,00  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6.850.000,00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E93B0C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>6.189.712,80</w:t>
            </w:r>
            <w:r w:rsidR="00957558" w:rsidRPr="00A60048">
              <w:rPr>
                <w:color w:val="auto"/>
                <w:sz w:val="20"/>
              </w:rPr>
              <w:t xml:space="preserve"> </w:t>
            </w:r>
          </w:p>
        </w:tc>
      </w:tr>
      <w:tr w:rsidR="008C3C41" w:rsidRPr="00A60048" w:rsidTr="008C3C41">
        <w:trPr>
          <w:trHeight w:val="300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3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 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BÜTÇE GELİRLERLERİ TOPLAMI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175.000.000,00 </w:t>
            </w:r>
          </w:p>
        </w:tc>
        <w:tc>
          <w:tcPr>
            <w:tcW w:w="204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56.529.367,78 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175.000.000,00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957558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>68.438.324,90</w:t>
            </w:r>
          </w:p>
        </w:tc>
      </w:tr>
      <w:tr w:rsidR="008C3C41" w:rsidRPr="00A60048" w:rsidTr="008C3C41">
        <w:trPr>
          <w:trHeight w:val="400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9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BÜTÇE GELİRLERLERİNDEN RET VE İADELER TOPLAMI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72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204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25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 xml:space="preserve">0,00 </w:t>
            </w:r>
          </w:p>
        </w:tc>
      </w:tr>
      <w:tr w:rsidR="008C3C41" w:rsidRPr="00A60048" w:rsidTr="008C3C41">
        <w:trPr>
          <w:trHeight w:val="300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3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 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BORÇLANMA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2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  </w:t>
            </w:r>
          </w:p>
        </w:tc>
        <w:tc>
          <w:tcPr>
            <w:tcW w:w="204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dashed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 xml:space="preserve">0,00 </w:t>
            </w:r>
          </w:p>
        </w:tc>
      </w:tr>
      <w:tr w:rsidR="008C3C41" w:rsidRPr="00A60048" w:rsidTr="008C3C41">
        <w:trPr>
          <w:trHeight w:val="302"/>
        </w:trPr>
        <w:tc>
          <w:tcPr>
            <w:tcW w:w="556" w:type="dxa"/>
            <w:tcBorders>
              <w:top w:val="dashed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3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  </w:t>
            </w:r>
          </w:p>
        </w:tc>
        <w:tc>
          <w:tcPr>
            <w:tcW w:w="5005" w:type="dxa"/>
            <w:tcBorders>
              <w:top w:val="dashed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  </w:t>
            </w:r>
          </w:p>
        </w:tc>
        <w:tc>
          <w:tcPr>
            <w:tcW w:w="2347" w:type="dxa"/>
            <w:tcBorders>
              <w:top w:val="dashed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72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2045" w:type="dxa"/>
            <w:tcBorders>
              <w:top w:val="dashed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2353" w:type="dxa"/>
            <w:tcBorders>
              <w:top w:val="dashed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6"/>
              </w:rPr>
              <w:t xml:space="preserve">0,00 </w:t>
            </w:r>
          </w:p>
        </w:tc>
        <w:tc>
          <w:tcPr>
            <w:tcW w:w="2665" w:type="dxa"/>
            <w:tcBorders>
              <w:top w:val="dashed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</w:rPr>
              <w:t xml:space="preserve">0,00 </w:t>
            </w:r>
          </w:p>
        </w:tc>
      </w:tr>
      <w:tr w:rsidR="008C3C41" w:rsidRPr="00A60048" w:rsidTr="008C3C41">
        <w:trPr>
          <w:trHeight w:val="30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2"/>
                <w:u w:val="single" w:color="000000"/>
              </w:rPr>
              <w:t xml:space="preserve"> </w:t>
            </w:r>
            <w:r w:rsidRPr="00A60048">
              <w:rPr>
                <w:rFonts w:ascii="Arial" w:eastAsia="Arial" w:hAnsi="Arial" w:cs="Arial"/>
                <w:b/>
                <w:color w:val="auto"/>
                <w:sz w:val="12"/>
              </w:rPr>
              <w:t xml:space="preserve"> 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7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1</w:t>
            </w:r>
            <w:r w:rsidR="00957558"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75</w:t>
            </w:r>
            <w:r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.000.000,00</w:t>
            </w: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56.</w:t>
            </w:r>
            <w:r w:rsidR="00957558"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529</w:t>
            </w:r>
            <w:r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.</w:t>
            </w:r>
            <w:r w:rsidR="00957558"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367</w:t>
            </w:r>
            <w:r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,7</w:t>
            </w:r>
            <w:r w:rsidR="00957558"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8</w:t>
            </w:r>
            <w:r w:rsidRPr="00A60048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957558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175</w:t>
            </w:r>
            <w:r w:rsidR="00DA27C1" w:rsidRPr="00A60048">
              <w:rPr>
                <w:rFonts w:ascii="Arial" w:eastAsia="Arial" w:hAnsi="Arial" w:cs="Arial"/>
                <w:b/>
                <w:color w:val="auto"/>
                <w:sz w:val="16"/>
                <w:u w:val="single" w:color="000000"/>
              </w:rPr>
              <w:t>.000.000,00</w:t>
            </w:r>
            <w:r w:rsidR="00DA27C1" w:rsidRPr="00A60048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957558" w:rsidP="002D5847">
            <w:pPr>
              <w:spacing w:after="0" w:line="259" w:lineRule="auto"/>
              <w:ind w:left="0" w:right="7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20"/>
                <w:u w:val="single" w:color="000000"/>
              </w:rPr>
              <w:t>68.438.324,90</w:t>
            </w:r>
          </w:p>
        </w:tc>
      </w:tr>
      <w:tr w:rsidR="008C3C41" w:rsidRPr="00A60048" w:rsidTr="008C3C41">
        <w:trPr>
          <w:trHeight w:val="30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rFonts w:ascii="Arial" w:eastAsia="Arial" w:hAnsi="Arial" w:cs="Arial"/>
                <w:color w:val="auto"/>
                <w:sz w:val="12"/>
              </w:rPr>
              <w:t xml:space="preserve">  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3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0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AB25EA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</w:rPr>
              <w:t xml:space="preserve">  </w:t>
            </w:r>
          </w:p>
        </w:tc>
      </w:tr>
    </w:tbl>
    <w:p w:rsidR="00AB25EA" w:rsidRPr="00A60048" w:rsidRDefault="00DA27C1" w:rsidP="002D5847">
      <w:pPr>
        <w:spacing w:after="161" w:line="259" w:lineRule="auto"/>
        <w:ind w:left="0" w:right="0" w:firstLine="0"/>
        <w:jc w:val="left"/>
        <w:rPr>
          <w:color w:val="auto"/>
        </w:rPr>
      </w:pPr>
      <w:r w:rsidRPr="00A60048">
        <w:rPr>
          <w:i/>
          <w:color w:val="auto"/>
          <w:sz w:val="24"/>
        </w:rPr>
        <w:t xml:space="preserve"> </w:t>
      </w:r>
    </w:p>
    <w:p w:rsidR="00AB25EA" w:rsidRPr="00A60048" w:rsidRDefault="00DA27C1" w:rsidP="002D5847">
      <w:pPr>
        <w:spacing w:after="159" w:line="259" w:lineRule="auto"/>
        <w:ind w:left="0" w:right="0" w:firstLine="0"/>
        <w:jc w:val="left"/>
        <w:rPr>
          <w:color w:val="auto"/>
        </w:rPr>
      </w:pPr>
      <w:r w:rsidRPr="00A60048">
        <w:rPr>
          <w:i/>
          <w:color w:val="auto"/>
          <w:sz w:val="24"/>
        </w:rPr>
        <w:t xml:space="preserve"> </w:t>
      </w:r>
    </w:p>
    <w:p w:rsidR="00AB25EA" w:rsidRPr="00A60048" w:rsidRDefault="00DA27C1" w:rsidP="002D5847">
      <w:pPr>
        <w:spacing w:after="159" w:line="259" w:lineRule="auto"/>
        <w:ind w:left="0" w:right="0" w:firstLine="0"/>
        <w:jc w:val="left"/>
        <w:rPr>
          <w:color w:val="auto"/>
        </w:rPr>
      </w:pPr>
      <w:r w:rsidRPr="00A60048">
        <w:rPr>
          <w:i/>
          <w:color w:val="auto"/>
          <w:sz w:val="24"/>
        </w:rPr>
        <w:t xml:space="preserve"> </w:t>
      </w:r>
    </w:p>
    <w:p w:rsidR="00AB25EA" w:rsidRPr="00A60048" w:rsidRDefault="00AB25EA" w:rsidP="002D5847">
      <w:pPr>
        <w:spacing w:after="159" w:line="259" w:lineRule="auto"/>
        <w:ind w:left="0" w:right="7376" w:firstLine="0"/>
        <w:jc w:val="left"/>
        <w:rPr>
          <w:color w:val="auto"/>
        </w:rPr>
      </w:pPr>
    </w:p>
    <w:p w:rsidR="002D5847" w:rsidRPr="00A60048" w:rsidRDefault="002D5847" w:rsidP="002D5847">
      <w:pPr>
        <w:spacing w:after="161" w:line="259" w:lineRule="auto"/>
        <w:ind w:left="0" w:right="7376" w:firstLine="0"/>
        <w:jc w:val="left"/>
        <w:rPr>
          <w:i/>
          <w:color w:val="auto"/>
          <w:sz w:val="24"/>
        </w:rPr>
      </w:pPr>
    </w:p>
    <w:p w:rsidR="002D5847" w:rsidRPr="00A60048" w:rsidRDefault="002D5847" w:rsidP="002D5847">
      <w:pPr>
        <w:spacing w:after="161" w:line="259" w:lineRule="auto"/>
        <w:ind w:left="0" w:right="7376" w:firstLine="0"/>
        <w:jc w:val="left"/>
        <w:rPr>
          <w:i/>
          <w:color w:val="auto"/>
          <w:sz w:val="24"/>
        </w:rPr>
      </w:pPr>
    </w:p>
    <w:p w:rsidR="00AB25EA" w:rsidRPr="00A60048" w:rsidRDefault="00DA27C1" w:rsidP="002D5847">
      <w:pPr>
        <w:spacing w:after="161" w:line="259" w:lineRule="auto"/>
        <w:ind w:left="0" w:right="7376" w:firstLine="0"/>
        <w:jc w:val="left"/>
        <w:rPr>
          <w:color w:val="auto"/>
        </w:rPr>
      </w:pPr>
      <w:r w:rsidRPr="00A60048">
        <w:rPr>
          <w:i/>
          <w:color w:val="auto"/>
          <w:sz w:val="24"/>
        </w:rPr>
        <w:t xml:space="preserve"> </w:t>
      </w:r>
    </w:p>
    <w:p w:rsidR="00AB25EA" w:rsidRPr="00A60048" w:rsidRDefault="00DA27C1" w:rsidP="008C3C41">
      <w:pPr>
        <w:spacing w:after="159" w:line="259" w:lineRule="auto"/>
        <w:ind w:left="0" w:right="7376" w:firstLine="0"/>
        <w:jc w:val="left"/>
        <w:rPr>
          <w:i/>
          <w:color w:val="auto"/>
          <w:sz w:val="24"/>
        </w:rPr>
      </w:pPr>
      <w:r w:rsidRPr="00A60048">
        <w:rPr>
          <w:i/>
          <w:color w:val="auto"/>
          <w:sz w:val="24"/>
        </w:rPr>
        <w:t xml:space="preserve">  </w:t>
      </w:r>
    </w:p>
    <w:p w:rsidR="008C3C41" w:rsidRPr="00A60048" w:rsidRDefault="008C3C41" w:rsidP="008C3C41">
      <w:pPr>
        <w:spacing w:after="159" w:line="259" w:lineRule="auto"/>
        <w:ind w:left="0" w:right="7376" w:firstLine="0"/>
        <w:jc w:val="left"/>
        <w:rPr>
          <w:color w:val="auto"/>
        </w:rPr>
      </w:pPr>
    </w:p>
    <w:p w:rsidR="00AB25EA" w:rsidRPr="00A60048" w:rsidRDefault="00DA27C1" w:rsidP="002D5847">
      <w:pPr>
        <w:tabs>
          <w:tab w:val="center" w:pos="828"/>
          <w:tab w:val="center" w:pos="1229"/>
          <w:tab w:val="center" w:pos="2849"/>
          <w:tab w:val="center" w:pos="6272"/>
          <w:tab w:val="center" w:pos="7451"/>
          <w:tab w:val="center" w:pos="8512"/>
          <w:tab w:val="center" w:pos="9491"/>
          <w:tab w:val="center" w:pos="10571"/>
          <w:tab w:val="center" w:pos="11632"/>
          <w:tab w:val="center" w:pos="12453"/>
        </w:tabs>
        <w:spacing w:after="0" w:line="259" w:lineRule="auto"/>
        <w:ind w:left="0" w:right="0" w:firstLine="0"/>
        <w:jc w:val="left"/>
        <w:rPr>
          <w:color w:val="auto"/>
        </w:rPr>
      </w:pPr>
      <w:r w:rsidRPr="00A60048">
        <w:rPr>
          <w:rFonts w:ascii="Times New Roman" w:eastAsia="Times New Roman" w:hAnsi="Times New Roman" w:cs="Times New Roman"/>
          <w:color w:val="auto"/>
          <w:sz w:val="24"/>
        </w:rPr>
        <w:lastRenderedPageBreak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4"/>
        </w:rPr>
        <w:tab/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</w:r>
      <w:r w:rsidRPr="00A60048">
        <w:rPr>
          <w:color w:val="auto"/>
          <w:sz w:val="24"/>
        </w:rPr>
        <w:t>BÜTÇE GELİRLERİ II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 xml:space="preserve">.Seviye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</w:p>
    <w:tbl>
      <w:tblPr>
        <w:tblStyle w:val="TableGrid"/>
        <w:tblW w:w="14946" w:type="dxa"/>
        <w:tblInd w:w="0" w:type="dxa"/>
        <w:tblCellMar>
          <w:top w:w="32" w:type="dxa"/>
          <w:left w:w="67" w:type="dxa"/>
          <w:bottom w:w="6" w:type="dxa"/>
          <w:right w:w="5" w:type="dxa"/>
        </w:tblCellMar>
        <w:tblLook w:val="04A0" w:firstRow="1" w:lastRow="0" w:firstColumn="1" w:lastColumn="0" w:noHBand="0" w:noVBand="1"/>
      </w:tblPr>
      <w:tblGrid>
        <w:gridCol w:w="853"/>
        <w:gridCol w:w="447"/>
        <w:gridCol w:w="450"/>
        <w:gridCol w:w="5210"/>
        <w:gridCol w:w="1322"/>
        <w:gridCol w:w="1190"/>
        <w:gridCol w:w="1099"/>
        <w:gridCol w:w="1212"/>
        <w:gridCol w:w="1190"/>
        <w:gridCol w:w="921"/>
        <w:gridCol w:w="1052"/>
      </w:tblGrid>
      <w:tr w:rsidR="008C3C41" w:rsidRPr="00A60048" w:rsidTr="008C3C41">
        <w:trPr>
          <w:trHeight w:val="18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Hesap Kodu 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Ekonomik Kod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Hesap Adı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2025 Yılı Bütçe Tahmini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Ocak-Haziran Gerçekleşme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1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Gerçek. Oranı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59" w:lineRule="auto"/>
              <w:ind w:left="0" w:right="61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2026 Yılı </w:t>
            </w:r>
          </w:p>
          <w:p w:rsidR="00AB25EA" w:rsidRPr="00A60048" w:rsidRDefault="00DA27C1" w:rsidP="002D5847">
            <w:pPr>
              <w:spacing w:after="0" w:line="259" w:lineRule="auto"/>
              <w:ind w:left="0" w:right="66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Bütçe </w:t>
            </w:r>
          </w:p>
          <w:p w:rsidR="00AB25EA" w:rsidRPr="00A60048" w:rsidRDefault="00DA27C1" w:rsidP="002D5847">
            <w:pPr>
              <w:spacing w:after="0" w:line="259" w:lineRule="auto"/>
              <w:ind w:left="0" w:right="59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Tahmini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Ocak-Haziran Gerçekleşme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5EA" w:rsidRPr="00A60048" w:rsidRDefault="00DA27C1" w:rsidP="002D58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Gerçek. Oranı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EA" w:rsidRPr="00A60048" w:rsidRDefault="00DA27C1" w:rsidP="002D5847">
            <w:pPr>
              <w:spacing w:after="0" w:line="241" w:lineRule="auto"/>
              <w:ind w:left="0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Önceki Aynı Döneme </w:t>
            </w:r>
          </w:p>
          <w:p w:rsidR="00AB25EA" w:rsidRPr="00A60048" w:rsidRDefault="00DA27C1" w:rsidP="002D5847">
            <w:pPr>
              <w:spacing w:after="0" w:line="259" w:lineRule="auto"/>
              <w:ind w:left="38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GöreGerçek. </w:t>
            </w:r>
          </w:p>
          <w:p w:rsidR="00AB25EA" w:rsidRPr="00A60048" w:rsidRDefault="00DA27C1" w:rsidP="002D5847">
            <w:pPr>
              <w:spacing w:after="0" w:line="259" w:lineRule="auto"/>
              <w:ind w:left="0" w:right="64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Oranı </w:t>
            </w: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33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3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Bütçe Gelirleri Hesabı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175.000.000,00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8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56.529.367,78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32,30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175.000.000,00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8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68.438.324,90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39,11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21,07</w:t>
            </w: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bookmarkStart w:id="8" w:name="_Hlk236735222"/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3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Vergi Gelirleri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>21.050.000,00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1.928.370,62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9,16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18.950.000,00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3.411.048,39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18,00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96,49</w:t>
            </w:r>
          </w:p>
        </w:tc>
      </w:tr>
      <w:bookmarkEnd w:id="8"/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02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Mülkiyet Üzerinden Alınan Vergiler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5.000.000,00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580.153,32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5.000.000,00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683.004,03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03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Dâhilde Alınan Mal ve Hizmet Vergileri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7.075.000,00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528.382,04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5.165.000,00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1.358.612,01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5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06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Harçlar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8.225.000,00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819.835,26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8.035.000,00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1.369.432,35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800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01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09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16"/>
              </w:rPr>
            </w:pPr>
            <w:r w:rsidRPr="00A60048">
              <w:rPr>
                <w:color w:val="auto"/>
                <w:sz w:val="16"/>
              </w:rPr>
              <w:t>Başka Yerde Sınıflandırılmayan Vergi Gelirleri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  <w:sz w:val="14"/>
              </w:rPr>
            </w:pPr>
            <w:r w:rsidRPr="00A60048">
              <w:rPr>
                <w:color w:val="auto"/>
                <w:sz w:val="1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  <w:sz w:val="14"/>
              </w:rPr>
            </w:pPr>
            <w:r w:rsidRPr="00A60048">
              <w:rPr>
                <w:color w:val="auto"/>
                <w:sz w:val="14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  <w:sz w:val="14"/>
              </w:rPr>
            </w:pPr>
            <w:r w:rsidRPr="00A60048">
              <w:rPr>
                <w:color w:val="auto"/>
                <w:sz w:val="14"/>
              </w:rPr>
              <w:t>750.000,00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  <w:sz w:val="14"/>
              </w:rPr>
            </w:pPr>
            <w:r w:rsidRPr="00A60048">
              <w:rPr>
                <w:color w:val="auto"/>
                <w:sz w:val="14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bookmarkStart w:id="9" w:name="_Hlk236735393"/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03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3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Teşebbüs ve Mülkiyet Gelirleri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>9.950.000,00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712.864,94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7,16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4.850.000,00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966.440,23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19,93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178,13</w:t>
            </w:r>
          </w:p>
        </w:tc>
      </w:tr>
      <w:bookmarkEnd w:id="9"/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03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01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Mal ve Hizmet Satış Gelirleri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9.550.000,00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9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548.294,44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4.450.000,00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827.140,23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03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06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Kira Gelirleri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400.000,00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164.570,50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400.000,00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139.300,00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bookmarkStart w:id="10" w:name="_Hlk236735614"/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04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3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Alınan Bağış ve Yardımlar ile Özel Gelirler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>24.250.000,00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16.062.118,27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66,24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23.750.000,00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8.816.485,39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37,12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-43,95</w:t>
            </w:r>
          </w:p>
        </w:tc>
      </w:tr>
      <w:bookmarkEnd w:id="10"/>
      <w:tr w:rsidR="008C3C41" w:rsidRPr="00A60048" w:rsidTr="008C3C41">
        <w:trPr>
          <w:trHeight w:val="31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04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02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Merkezi Yönetim Bütçesine Dâhil İdarelerden Alınan Bağış ve Yardımlar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750.000,00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0,00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750.000,00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0,00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04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04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Kurumlardan ve Kişilerden Alınan Yardım ve Bağışlar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4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22.000.000,00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16.092.118,27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22.000.000,00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8.816.485,39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04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05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Proje Yardımları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1.500.000,00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0,00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0,00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bookmarkStart w:id="11" w:name="_Hlk236735746"/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3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Diğer Gelirler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>108.600.000,00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8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37.692.633,95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34,71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120.600.000,00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8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49.054.638,09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40,68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17,19</w:t>
            </w:r>
          </w:p>
        </w:tc>
      </w:tr>
      <w:bookmarkEnd w:id="11"/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01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Faiz Gelirleri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4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1.500.000,00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14.970,44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1.250.000,00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44.086,04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02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Kişi ve Kurumlardan Alınan Paylar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100.300.000,00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8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32.304.813,61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105.300.000,00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8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48.375.327,55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03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Para Cezaları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1.800.000,00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362.349,08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2.050.000,00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  <w:sz w:val="14"/>
              </w:rPr>
            </w:pPr>
            <w:r w:rsidRPr="00A60048">
              <w:rPr>
                <w:color w:val="auto"/>
                <w:sz w:val="14"/>
              </w:rPr>
              <w:t xml:space="preserve">421.170,12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09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Diğer Çeşitli Gelirler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5.000.000,00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5.010.500,52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12.000.000,00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214.054,28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06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31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 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Sermaye Gelirleri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>11.150.000,00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103.380,00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0,93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6.850.000,00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6.189.712,80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90,36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9645,82</w:t>
            </w: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06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01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Taşınmaz Satış Gelirleri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8.750.000,00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>103.380,00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4.750.000,00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6.189.712,80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800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06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02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6"/>
              </w:rPr>
              <w:t xml:space="preserve">Taşınır Satış Gelirleri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2.400.000,00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0,00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5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2.100.000,00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color w:val="auto"/>
              </w:rPr>
            </w:pPr>
            <w:r w:rsidRPr="00A60048">
              <w:rPr>
                <w:color w:val="auto"/>
                <w:sz w:val="14"/>
              </w:rPr>
              <w:t xml:space="preserve">0,00 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color w:val="auto"/>
                <w:sz w:val="14"/>
                <w:szCs w:val="14"/>
              </w:rPr>
            </w:pPr>
          </w:p>
        </w:tc>
      </w:tr>
      <w:tr w:rsidR="008C3C41" w:rsidRPr="00A60048" w:rsidTr="008C3C41">
        <w:trPr>
          <w:trHeight w:val="24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847" w:rsidRPr="00A60048" w:rsidRDefault="002D5847" w:rsidP="002D5847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60048">
              <w:rPr>
                <w:b/>
                <w:color w:val="auto"/>
                <w:sz w:val="16"/>
              </w:rPr>
              <w:t xml:space="preserve">TOPLAM 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5847" w:rsidRPr="00A60048" w:rsidRDefault="002D5847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175.000.000,00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bookmarkStart w:id="12" w:name="_Hlk236735097"/>
            <w:r w:rsidRPr="00A60048">
              <w:rPr>
                <w:b/>
                <w:color w:val="auto"/>
                <w:sz w:val="14"/>
              </w:rPr>
              <w:t xml:space="preserve">56.529.367,78  </w:t>
            </w:r>
            <w:bookmarkEnd w:id="12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4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32,30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175.000.000,00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8" w:firstLine="0"/>
              <w:jc w:val="left"/>
              <w:rPr>
                <w:b/>
                <w:color w:val="auto"/>
              </w:rPr>
            </w:pPr>
            <w:bookmarkStart w:id="13" w:name="_Hlk236735128"/>
            <w:r w:rsidRPr="00A60048">
              <w:rPr>
                <w:b/>
                <w:color w:val="auto"/>
                <w:sz w:val="14"/>
              </w:rPr>
              <w:t>68.438.324,90</w:t>
            </w:r>
            <w:bookmarkEnd w:id="13"/>
            <w:r w:rsidRPr="00A60048">
              <w:rPr>
                <w:b/>
                <w:color w:val="auto"/>
                <w:sz w:val="14"/>
              </w:rPr>
              <w:t xml:space="preserve"> 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847" w:rsidRPr="00A60048" w:rsidRDefault="002D5847" w:rsidP="002D5847">
            <w:pPr>
              <w:spacing w:after="0" w:line="259" w:lineRule="auto"/>
              <w:ind w:left="0" w:right="67" w:firstLine="0"/>
              <w:jc w:val="left"/>
              <w:rPr>
                <w:b/>
                <w:color w:val="auto"/>
              </w:rPr>
            </w:pPr>
            <w:r w:rsidRPr="00A60048">
              <w:rPr>
                <w:b/>
                <w:color w:val="auto"/>
                <w:sz w:val="14"/>
              </w:rPr>
              <w:t xml:space="preserve">39,11 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5847" w:rsidRPr="00A60048" w:rsidRDefault="002D5847" w:rsidP="002D5847">
            <w:pPr>
              <w:jc w:val="left"/>
              <w:rPr>
                <w:b/>
                <w:color w:val="auto"/>
                <w:sz w:val="14"/>
                <w:szCs w:val="14"/>
              </w:rPr>
            </w:pPr>
            <w:r w:rsidRPr="00A60048">
              <w:rPr>
                <w:b/>
                <w:color w:val="auto"/>
                <w:sz w:val="14"/>
              </w:rPr>
              <w:t>21,07</w:t>
            </w:r>
          </w:p>
        </w:tc>
      </w:tr>
    </w:tbl>
    <w:p w:rsidR="00AB25EA" w:rsidRPr="00A60048" w:rsidRDefault="00DA27C1">
      <w:pPr>
        <w:spacing w:after="0" w:line="259" w:lineRule="auto"/>
        <w:ind w:left="70" w:right="0" w:firstLine="0"/>
        <w:rPr>
          <w:color w:val="auto"/>
        </w:rPr>
      </w:pPr>
      <w:r w:rsidRPr="00A60048">
        <w:rPr>
          <w:color w:val="auto"/>
          <w:sz w:val="14"/>
        </w:rPr>
        <w:t xml:space="preserve"> </w:t>
      </w:r>
      <w:r w:rsidRPr="00A60048">
        <w:rPr>
          <w:color w:val="auto"/>
          <w:sz w:val="14"/>
        </w:rPr>
        <w:tab/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  <w:r w:rsidRPr="00A60048">
        <w:rPr>
          <w:rFonts w:ascii="Times New Roman" w:eastAsia="Times New Roman" w:hAnsi="Times New Roman" w:cs="Times New Roman"/>
          <w:color w:val="auto"/>
          <w:sz w:val="20"/>
        </w:rPr>
        <w:tab/>
        <w:t xml:space="preserve"> </w:t>
      </w:r>
    </w:p>
    <w:p w:rsidR="00AB25EA" w:rsidRPr="00A60048" w:rsidRDefault="00AB25EA">
      <w:pPr>
        <w:spacing w:after="0" w:line="259" w:lineRule="auto"/>
        <w:ind w:left="0" w:firstLine="0"/>
        <w:jc w:val="center"/>
        <w:rPr>
          <w:color w:val="auto"/>
        </w:rPr>
      </w:pPr>
    </w:p>
    <w:p w:rsidR="00AB25EA" w:rsidRPr="00A60048" w:rsidRDefault="00DA27C1">
      <w:pPr>
        <w:spacing w:after="144" w:line="259" w:lineRule="auto"/>
        <w:ind w:left="175" w:right="0" w:firstLine="0"/>
        <w:jc w:val="center"/>
        <w:rPr>
          <w:color w:val="auto"/>
        </w:rPr>
      </w:pPr>
      <w:r w:rsidRPr="00A60048">
        <w:rPr>
          <w:i/>
          <w:color w:val="auto"/>
          <w:sz w:val="24"/>
        </w:rPr>
        <w:lastRenderedPageBreak/>
        <w:t xml:space="preserve"> </w:t>
      </w:r>
    </w:p>
    <w:p w:rsidR="00AB25EA" w:rsidRPr="00A60048" w:rsidRDefault="00DA27C1">
      <w:pPr>
        <w:spacing w:after="164"/>
        <w:ind w:left="-5" w:right="-12"/>
        <w:rPr>
          <w:color w:val="auto"/>
        </w:rPr>
      </w:pPr>
      <w:r w:rsidRPr="00A60048">
        <w:rPr>
          <w:b/>
          <w:i/>
          <w:color w:val="auto"/>
        </w:rPr>
        <w:t xml:space="preserve">Bütçe Gelirleri karşılaştırma tablosunda 2025 yılı başlangıç Gelir Bütçesinin </w:t>
      </w:r>
      <w:r w:rsidR="003A2F46" w:rsidRPr="00A60048">
        <w:rPr>
          <w:b/>
          <w:i/>
          <w:color w:val="auto"/>
        </w:rPr>
        <w:t>175</w:t>
      </w:r>
      <w:r w:rsidRPr="00A60048">
        <w:rPr>
          <w:b/>
          <w:i/>
          <w:color w:val="auto"/>
        </w:rPr>
        <w:t xml:space="preserve">.000.000,00 ₺, tahmin edildiği; 01 Ocak - 30 Haziran dönem sonu itibariyle </w:t>
      </w:r>
      <w:r w:rsidR="003A2F46" w:rsidRPr="00A60048">
        <w:rPr>
          <w:b/>
          <w:i/>
          <w:color w:val="auto"/>
        </w:rPr>
        <w:t xml:space="preserve">56.529.367,78  </w:t>
      </w:r>
      <w:r w:rsidRPr="00A60048">
        <w:rPr>
          <w:b/>
          <w:i/>
          <w:color w:val="auto"/>
        </w:rPr>
        <w:t>₺ gerçekleştiği (gerçekleşme oranı %3</w:t>
      </w:r>
      <w:r w:rsidR="003A2F46" w:rsidRPr="00A60048">
        <w:rPr>
          <w:b/>
          <w:i/>
          <w:color w:val="auto"/>
        </w:rPr>
        <w:t>2,30</w:t>
      </w:r>
      <w:r w:rsidRPr="00A60048">
        <w:rPr>
          <w:b/>
          <w:i/>
          <w:color w:val="auto"/>
        </w:rPr>
        <w:t xml:space="preserve">), 2026 yılı Ocak Haziran Dönemi için </w:t>
      </w:r>
      <w:r w:rsidR="003A2F46" w:rsidRPr="00A60048">
        <w:rPr>
          <w:b/>
          <w:i/>
          <w:color w:val="auto"/>
        </w:rPr>
        <w:t>17</w:t>
      </w:r>
      <w:r w:rsidRPr="00A60048">
        <w:rPr>
          <w:b/>
          <w:i/>
          <w:color w:val="auto"/>
        </w:rPr>
        <w:t xml:space="preserve">5.000.000,00 ₺ Başlangıç Gelir Bütçesi konulduğu, </w:t>
      </w:r>
      <w:r w:rsidR="003A2F46" w:rsidRPr="00A60048">
        <w:rPr>
          <w:b/>
          <w:i/>
          <w:color w:val="auto"/>
        </w:rPr>
        <w:t>68.438.324,90</w:t>
      </w:r>
      <w:r w:rsidRPr="00A60048">
        <w:rPr>
          <w:b/>
          <w:i/>
          <w:color w:val="auto"/>
        </w:rPr>
        <w:t>₺ gerçekleştiği,(Gerçekleşme oranı %</w:t>
      </w:r>
      <w:r w:rsidR="003A2F46" w:rsidRPr="00A60048">
        <w:rPr>
          <w:b/>
          <w:i/>
          <w:color w:val="auto"/>
        </w:rPr>
        <w:t>39,11</w:t>
      </w:r>
      <w:r w:rsidRPr="00A60048">
        <w:rPr>
          <w:b/>
          <w:i/>
          <w:color w:val="auto"/>
        </w:rPr>
        <w:t>)  gözlenmiştir. Yine 2025 Yılı Ocak Haziran dönemi Gider Bütçe Giderleri 2026 Ocak Haziran Dönemince oransal olarak %</w:t>
      </w:r>
      <w:r w:rsidR="003A2F46" w:rsidRPr="00A60048">
        <w:rPr>
          <w:b/>
          <w:i/>
          <w:color w:val="auto"/>
        </w:rPr>
        <w:t>21,07</w:t>
      </w:r>
      <w:r w:rsidRPr="00A60048">
        <w:rPr>
          <w:b/>
          <w:i/>
          <w:color w:val="auto"/>
        </w:rPr>
        <w:t xml:space="preserve"> oranında arttığı görülmektedir. </w:t>
      </w:r>
    </w:p>
    <w:p w:rsidR="00AB25EA" w:rsidRPr="00A60048" w:rsidRDefault="00DA27C1" w:rsidP="003A2F46">
      <w:pPr>
        <w:spacing w:after="2"/>
        <w:ind w:left="-5" w:right="0"/>
        <w:rPr>
          <w:color w:val="auto"/>
        </w:rPr>
      </w:pPr>
      <w:r w:rsidRPr="00A60048">
        <w:rPr>
          <w:color w:val="auto"/>
        </w:rPr>
        <w:t xml:space="preserve">1-Vergi Gelirleri karşılaştırma tablosunda 2025 yılı Ocak Haziran Dönemi için 2025 yılı başlangıç Gelir Bütçesinin </w:t>
      </w:r>
      <w:r w:rsidR="003A2F46" w:rsidRPr="00A60048">
        <w:rPr>
          <w:color w:val="auto"/>
        </w:rPr>
        <w:t>21.050.000,00</w:t>
      </w:r>
      <w:r w:rsidRPr="00A60048">
        <w:rPr>
          <w:color w:val="auto"/>
        </w:rPr>
        <w:t xml:space="preserve">₺, dönem sonu itibariyle </w:t>
      </w:r>
      <w:r w:rsidR="003A2F46" w:rsidRPr="00A60048">
        <w:rPr>
          <w:color w:val="auto"/>
        </w:rPr>
        <w:tab/>
        <w:t>1.928.370,62</w:t>
      </w:r>
      <w:r w:rsidRPr="00A60048">
        <w:rPr>
          <w:color w:val="auto"/>
        </w:rPr>
        <w:t>₺ gerçekleştiği (gerçekleşme oranı %</w:t>
      </w:r>
      <w:r w:rsidR="003A2F46" w:rsidRPr="00A60048">
        <w:rPr>
          <w:color w:val="auto"/>
        </w:rPr>
        <w:t>9,16</w:t>
      </w:r>
      <w:r w:rsidRPr="00A60048">
        <w:rPr>
          <w:color w:val="auto"/>
        </w:rPr>
        <w:t xml:space="preserve">), 2026 yılı Ocak Haziran Dönemi için </w:t>
      </w:r>
      <w:r w:rsidR="003A2F46" w:rsidRPr="00A60048">
        <w:rPr>
          <w:color w:val="auto"/>
        </w:rPr>
        <w:t>18.950.000,00</w:t>
      </w:r>
      <w:r w:rsidRPr="00A60048">
        <w:rPr>
          <w:color w:val="auto"/>
        </w:rPr>
        <w:t xml:space="preserve">₺ Başlangıç Gelir Bütçesi tahmin edildiği, </w:t>
      </w:r>
      <w:r w:rsidR="003A2F46" w:rsidRPr="00A60048">
        <w:rPr>
          <w:color w:val="auto"/>
        </w:rPr>
        <w:t xml:space="preserve">3.411.048,39 </w:t>
      </w:r>
      <w:r w:rsidRPr="00A60048">
        <w:rPr>
          <w:color w:val="auto"/>
        </w:rPr>
        <w:t>₺ gerçekleştiği,</w:t>
      </w:r>
      <w:r w:rsidR="003A2F46" w:rsidRPr="00A60048">
        <w:rPr>
          <w:color w:val="auto"/>
        </w:rPr>
        <w:t xml:space="preserve"> </w:t>
      </w:r>
      <w:r w:rsidRPr="00A60048">
        <w:rPr>
          <w:color w:val="auto"/>
        </w:rPr>
        <w:t>(Gerçekleşme oranı %</w:t>
      </w:r>
      <w:r w:rsidR="0063405A" w:rsidRPr="00A60048">
        <w:rPr>
          <w:color w:val="auto"/>
        </w:rPr>
        <w:t>18,00</w:t>
      </w:r>
      <w:r w:rsidRPr="00A60048">
        <w:rPr>
          <w:color w:val="auto"/>
        </w:rPr>
        <w:t>) gözlenmiştir. Yine 2025 Yılı Ocak Haziran dönemi Gelir Bütçe gerçekleşmesinin 2026 Ocak Haziran Dönemince oransal olarak %</w:t>
      </w:r>
      <w:r w:rsidR="0063405A" w:rsidRPr="00A60048">
        <w:rPr>
          <w:color w:val="auto"/>
        </w:rPr>
        <w:t>96,49</w:t>
      </w:r>
      <w:r w:rsidRPr="00A60048">
        <w:rPr>
          <w:color w:val="auto"/>
        </w:rPr>
        <w:t xml:space="preserve"> oranında arttığı görülmektedir. </w:t>
      </w:r>
    </w:p>
    <w:p w:rsidR="00AB25EA" w:rsidRPr="00A60048" w:rsidRDefault="00DA27C1" w:rsidP="0063405A">
      <w:pPr>
        <w:numPr>
          <w:ilvl w:val="0"/>
          <w:numId w:val="1"/>
        </w:numPr>
        <w:spacing w:after="2"/>
        <w:ind w:right="0" w:hanging="230"/>
        <w:rPr>
          <w:color w:val="auto"/>
        </w:rPr>
      </w:pPr>
      <w:r w:rsidRPr="00A60048">
        <w:rPr>
          <w:color w:val="auto"/>
        </w:rPr>
        <w:t xml:space="preserve">Teşebbüs ve Mülkiyet Gelirleri karşılaştırma tablosunda 2025 yılı Ocak Haziran Dönemi için 2025 yılı başlangıç Gelir Bütçesinin </w:t>
      </w:r>
      <w:r w:rsidR="0063405A" w:rsidRPr="00A60048">
        <w:rPr>
          <w:color w:val="auto"/>
        </w:rPr>
        <w:t>9.950.000,00</w:t>
      </w:r>
      <w:r w:rsidRPr="00A60048">
        <w:rPr>
          <w:color w:val="auto"/>
        </w:rPr>
        <w:t xml:space="preserve">₺, dönem sonu itibariyle </w:t>
      </w:r>
    </w:p>
    <w:p w:rsidR="00AB25EA" w:rsidRPr="00A60048" w:rsidRDefault="0063405A" w:rsidP="0063405A">
      <w:pPr>
        <w:spacing w:after="2"/>
        <w:ind w:left="-5" w:right="0"/>
        <w:rPr>
          <w:color w:val="auto"/>
        </w:rPr>
      </w:pPr>
      <w:r w:rsidRPr="00A60048">
        <w:rPr>
          <w:color w:val="auto"/>
        </w:rPr>
        <w:tab/>
        <w:t xml:space="preserve">712.864,94  </w:t>
      </w:r>
      <w:r w:rsidR="00DA27C1" w:rsidRPr="00A60048">
        <w:rPr>
          <w:color w:val="auto"/>
        </w:rPr>
        <w:t>₺ gerçekleştiği (gerçekleşme oranı %</w:t>
      </w:r>
      <w:r w:rsidRPr="00A60048">
        <w:rPr>
          <w:color w:val="auto"/>
        </w:rPr>
        <w:t>7</w:t>
      </w:r>
      <w:r w:rsidR="00DA27C1" w:rsidRPr="00A60048">
        <w:rPr>
          <w:color w:val="auto"/>
        </w:rPr>
        <w:t>,</w:t>
      </w:r>
      <w:r w:rsidRPr="00A60048">
        <w:rPr>
          <w:color w:val="auto"/>
        </w:rPr>
        <w:t>16</w:t>
      </w:r>
      <w:r w:rsidR="00DA27C1" w:rsidRPr="00A60048">
        <w:rPr>
          <w:color w:val="auto"/>
        </w:rPr>
        <w:t xml:space="preserve">), 2026 yılı Ocak Haziran Dönemi için </w:t>
      </w:r>
      <w:r w:rsidRPr="00A60048">
        <w:rPr>
          <w:color w:val="auto"/>
        </w:rPr>
        <w:t>4.850.000,00</w:t>
      </w:r>
      <w:r w:rsidR="00DA27C1" w:rsidRPr="00A60048">
        <w:rPr>
          <w:color w:val="auto"/>
        </w:rPr>
        <w:t xml:space="preserve">₺ Başlangıç Gelir Bütçesi tahmin edildiği, </w:t>
      </w:r>
      <w:r w:rsidRPr="00A60048">
        <w:rPr>
          <w:color w:val="auto"/>
        </w:rPr>
        <w:t>966.440,23</w:t>
      </w:r>
      <w:r w:rsidR="00DA27C1" w:rsidRPr="00A60048">
        <w:rPr>
          <w:color w:val="auto"/>
        </w:rPr>
        <w:t>₺ gerçekleştiği,</w:t>
      </w:r>
      <w:r w:rsidRPr="00A60048">
        <w:rPr>
          <w:color w:val="auto"/>
        </w:rPr>
        <w:t xml:space="preserve"> </w:t>
      </w:r>
      <w:r w:rsidR="00DA27C1" w:rsidRPr="00A60048">
        <w:rPr>
          <w:color w:val="auto"/>
        </w:rPr>
        <w:t>(Gerçekleşme oranı %</w:t>
      </w:r>
      <w:r w:rsidRPr="00A60048">
        <w:rPr>
          <w:color w:val="auto"/>
        </w:rPr>
        <w:t>19,93</w:t>
      </w:r>
      <w:r w:rsidR="00DA27C1" w:rsidRPr="00A60048">
        <w:rPr>
          <w:color w:val="auto"/>
        </w:rPr>
        <w:t>)  gözlenmiştir. Yine 2025 Yılı Ocak Haziran dönemi Gelir Bütçe gerçekleşmesinin 2026 Ocak Haziran Dönemince oransal olarak %</w:t>
      </w:r>
      <w:r w:rsidRPr="00A60048">
        <w:rPr>
          <w:color w:val="auto"/>
        </w:rPr>
        <w:t>178,13</w:t>
      </w:r>
      <w:r w:rsidR="00DA27C1" w:rsidRPr="00A60048">
        <w:rPr>
          <w:color w:val="auto"/>
        </w:rPr>
        <w:t xml:space="preserve"> oranında arttığı görülmektedir. </w:t>
      </w:r>
    </w:p>
    <w:p w:rsidR="00AB25EA" w:rsidRPr="00A60048" w:rsidRDefault="00DA27C1" w:rsidP="001C0B63">
      <w:pPr>
        <w:numPr>
          <w:ilvl w:val="0"/>
          <w:numId w:val="1"/>
        </w:numPr>
        <w:spacing w:after="2"/>
        <w:ind w:left="-5" w:right="0" w:hanging="230"/>
        <w:rPr>
          <w:color w:val="auto"/>
        </w:rPr>
      </w:pPr>
      <w:r w:rsidRPr="00A60048">
        <w:rPr>
          <w:color w:val="auto"/>
        </w:rPr>
        <w:t xml:space="preserve">Alınan Bağış ve Yardımlar İle Özel Gelirleri karşılaştırma tablosunda 2025 yılı Ocak Haziran Dönemi için 2025 yılı başlangıç Gelir Bütçesinin </w:t>
      </w:r>
      <w:r w:rsidR="0063405A" w:rsidRPr="00A60048">
        <w:rPr>
          <w:color w:val="auto"/>
        </w:rPr>
        <w:t>24.250.000,00</w:t>
      </w:r>
      <w:r w:rsidRPr="00A60048">
        <w:rPr>
          <w:color w:val="auto"/>
        </w:rPr>
        <w:t xml:space="preserve">₺, dönem sonu itibariyle </w:t>
      </w:r>
      <w:r w:rsidR="001C0B63" w:rsidRPr="00A60048">
        <w:rPr>
          <w:color w:val="auto"/>
        </w:rPr>
        <w:t>16.062.118,27</w:t>
      </w:r>
      <w:r w:rsidRPr="00A60048">
        <w:rPr>
          <w:color w:val="auto"/>
        </w:rPr>
        <w:t>₺ gerçekleştiği (gerçekleşme oranı %</w:t>
      </w:r>
      <w:r w:rsidR="001C0B63" w:rsidRPr="00A60048">
        <w:rPr>
          <w:color w:val="auto"/>
        </w:rPr>
        <w:t>66,24</w:t>
      </w:r>
      <w:r w:rsidRPr="00A60048">
        <w:rPr>
          <w:color w:val="auto"/>
        </w:rPr>
        <w:t xml:space="preserve">), 2026 yılı Ocak Haziran Dönemi için </w:t>
      </w:r>
      <w:r w:rsidR="001C0B63" w:rsidRPr="00A60048">
        <w:rPr>
          <w:color w:val="auto"/>
        </w:rPr>
        <w:t>23.750.000,00</w:t>
      </w:r>
      <w:r w:rsidRPr="00A60048">
        <w:rPr>
          <w:color w:val="auto"/>
        </w:rPr>
        <w:t>₺ Başlangıç Gelir Bütçesi tahmin edildiği,</w:t>
      </w:r>
      <w:r w:rsidR="001C0B63" w:rsidRPr="00A60048">
        <w:rPr>
          <w:color w:val="auto"/>
        </w:rPr>
        <w:t xml:space="preserve"> 8.816.485,39</w:t>
      </w:r>
      <w:r w:rsidRPr="00A60048">
        <w:rPr>
          <w:color w:val="auto"/>
        </w:rPr>
        <w:t>₺ gerçekleştiği, (Gerçekleşme oranı %</w:t>
      </w:r>
      <w:r w:rsidR="001C0B63" w:rsidRPr="00A60048">
        <w:rPr>
          <w:color w:val="auto"/>
        </w:rPr>
        <w:t>37,12</w:t>
      </w:r>
      <w:r w:rsidRPr="00A60048">
        <w:rPr>
          <w:color w:val="auto"/>
        </w:rPr>
        <w:t>)  gözlenmiştir. Yine 2025 Yılı Ocak Haziran dönemi Gelir Bütçe gerçekleşmesinin 2026 Ocak Haziran Dönemince oransal olarak %</w:t>
      </w:r>
      <w:r w:rsidR="001C0B63" w:rsidRPr="00A60048">
        <w:rPr>
          <w:color w:val="auto"/>
        </w:rPr>
        <w:t>43,95</w:t>
      </w:r>
      <w:r w:rsidRPr="00A60048">
        <w:rPr>
          <w:color w:val="auto"/>
        </w:rPr>
        <w:t xml:space="preserve"> oranında </w:t>
      </w:r>
      <w:r w:rsidR="001C0B63" w:rsidRPr="00A60048">
        <w:rPr>
          <w:color w:val="auto"/>
        </w:rPr>
        <w:t xml:space="preserve">düşüş </w:t>
      </w:r>
      <w:r w:rsidRPr="00A60048">
        <w:rPr>
          <w:color w:val="auto"/>
        </w:rPr>
        <w:t xml:space="preserve">gerçekleştiği görülmektedir. </w:t>
      </w:r>
    </w:p>
    <w:p w:rsidR="00AB25EA" w:rsidRPr="00A60048" w:rsidRDefault="00DA27C1" w:rsidP="001C0B63">
      <w:pPr>
        <w:spacing w:after="2"/>
        <w:ind w:left="-5" w:right="0"/>
        <w:rPr>
          <w:color w:val="auto"/>
        </w:rPr>
      </w:pPr>
      <w:r w:rsidRPr="00A60048">
        <w:rPr>
          <w:color w:val="auto"/>
        </w:rPr>
        <w:t xml:space="preserve">4-Diğer Gelirleri karşılaştırma tablosunda 2025 yılı Ocak Haziran Dönemi için 2025 yılı başlangıç Gelir Bütçesinin </w:t>
      </w:r>
      <w:r w:rsidR="001C0B63" w:rsidRPr="00A60048">
        <w:rPr>
          <w:color w:val="auto"/>
        </w:rPr>
        <w:t>108.600.000,00</w:t>
      </w:r>
      <w:r w:rsidRPr="00A60048">
        <w:rPr>
          <w:color w:val="auto"/>
        </w:rPr>
        <w:t xml:space="preserve">₺, dönem sonu itibariyle </w:t>
      </w:r>
      <w:r w:rsidR="001C0B63" w:rsidRPr="00A60048">
        <w:rPr>
          <w:color w:val="auto"/>
        </w:rPr>
        <w:t>37.692.633,95</w:t>
      </w:r>
      <w:r w:rsidRPr="00A60048">
        <w:rPr>
          <w:color w:val="auto"/>
        </w:rPr>
        <w:t>₺ gerçekleştiği (gerçekleşme oranı %</w:t>
      </w:r>
      <w:r w:rsidR="001C0B63" w:rsidRPr="00A60048">
        <w:rPr>
          <w:color w:val="auto"/>
        </w:rPr>
        <w:t>34,71</w:t>
      </w:r>
      <w:r w:rsidRPr="00A60048">
        <w:rPr>
          <w:color w:val="auto"/>
        </w:rPr>
        <w:t xml:space="preserve">), 2026 yılı Ocak Haziran Dönemi için </w:t>
      </w:r>
      <w:r w:rsidR="001C0B63" w:rsidRPr="00A60048">
        <w:rPr>
          <w:color w:val="auto"/>
        </w:rPr>
        <w:t>120.600.000,00</w:t>
      </w:r>
      <w:r w:rsidRPr="00A60048">
        <w:rPr>
          <w:color w:val="auto"/>
        </w:rPr>
        <w:t xml:space="preserve">₺ Başlangıç Gelir Bütçesi tahmin edildiği, </w:t>
      </w:r>
      <w:r w:rsidR="001C0B63" w:rsidRPr="00A60048">
        <w:rPr>
          <w:color w:val="auto"/>
        </w:rPr>
        <w:tab/>
        <w:t>49.054.638,09</w:t>
      </w:r>
      <w:r w:rsidRPr="00A60048">
        <w:rPr>
          <w:color w:val="auto"/>
        </w:rPr>
        <w:t>₺</w:t>
      </w:r>
      <w:r w:rsidR="001C0B63" w:rsidRPr="00A60048">
        <w:rPr>
          <w:color w:val="auto"/>
        </w:rPr>
        <w:t xml:space="preserve"> </w:t>
      </w:r>
      <w:r w:rsidRPr="00A60048">
        <w:rPr>
          <w:color w:val="auto"/>
        </w:rPr>
        <w:t>gerçekleştiği, (Gerçekleşme oranı %40,6</w:t>
      </w:r>
      <w:r w:rsidR="001C0B63" w:rsidRPr="00A60048">
        <w:rPr>
          <w:color w:val="auto"/>
        </w:rPr>
        <w:t>8</w:t>
      </w:r>
      <w:r w:rsidRPr="00A60048">
        <w:rPr>
          <w:color w:val="auto"/>
        </w:rPr>
        <w:t>)  gözlenmiştir. Yine 2025 Yılı Ocak Haziran dönemi Gelir Bütçe gerçekleşmesinin 2026 Ocak Haziran Dönemince oransal olarak %</w:t>
      </w:r>
      <w:r w:rsidR="001C0B63" w:rsidRPr="00A60048">
        <w:rPr>
          <w:color w:val="auto"/>
        </w:rPr>
        <w:t>17</w:t>
      </w:r>
      <w:r w:rsidRPr="00A60048">
        <w:rPr>
          <w:color w:val="auto"/>
        </w:rPr>
        <w:t>,</w:t>
      </w:r>
      <w:r w:rsidR="001C0B63" w:rsidRPr="00A60048">
        <w:rPr>
          <w:color w:val="auto"/>
        </w:rPr>
        <w:t>19</w:t>
      </w:r>
      <w:r w:rsidRPr="00A60048">
        <w:rPr>
          <w:color w:val="auto"/>
        </w:rPr>
        <w:t xml:space="preserve"> oranında artış gösterdiği görülmektedir. </w:t>
      </w:r>
    </w:p>
    <w:p w:rsidR="00AB25EA" w:rsidRPr="00A60048" w:rsidRDefault="00DA27C1" w:rsidP="001C0B63">
      <w:pPr>
        <w:pStyle w:val="ListeParagraf"/>
        <w:numPr>
          <w:ilvl w:val="0"/>
          <w:numId w:val="1"/>
        </w:numPr>
        <w:spacing w:after="157" w:line="261" w:lineRule="auto"/>
        <w:ind w:right="0"/>
        <w:jc w:val="left"/>
        <w:rPr>
          <w:color w:val="auto"/>
        </w:rPr>
      </w:pPr>
      <w:r w:rsidRPr="00A60048">
        <w:rPr>
          <w:color w:val="auto"/>
        </w:rPr>
        <w:t xml:space="preserve">Sermaye Gelirleri karşılaştırma tablosunda 2025 yılı Ocak Haziran Dönemi için 2025 yılı başlangıç Gelir Bütçesinin </w:t>
      </w:r>
      <w:r w:rsidR="001C0B63" w:rsidRPr="00A60048">
        <w:rPr>
          <w:color w:val="auto"/>
        </w:rPr>
        <w:t>11.150.000,00</w:t>
      </w:r>
      <w:r w:rsidRPr="00A60048">
        <w:rPr>
          <w:color w:val="auto"/>
        </w:rPr>
        <w:t xml:space="preserve">₺, dönem sonu itibariyle </w:t>
      </w:r>
      <w:r w:rsidR="001C0B63" w:rsidRPr="00A60048">
        <w:rPr>
          <w:color w:val="auto"/>
        </w:rPr>
        <w:t>103.380,00</w:t>
      </w:r>
      <w:r w:rsidRPr="00A60048">
        <w:rPr>
          <w:color w:val="auto"/>
        </w:rPr>
        <w:t>₺ gerçekleştiği (gerçekleşme oranı %</w:t>
      </w:r>
      <w:r w:rsidR="001C0B63" w:rsidRPr="00A60048">
        <w:rPr>
          <w:color w:val="auto"/>
        </w:rPr>
        <w:t>0</w:t>
      </w:r>
      <w:r w:rsidRPr="00A60048">
        <w:rPr>
          <w:color w:val="auto"/>
        </w:rPr>
        <w:t>,</w:t>
      </w:r>
      <w:r w:rsidR="001C0B63" w:rsidRPr="00A60048">
        <w:rPr>
          <w:color w:val="auto"/>
        </w:rPr>
        <w:t>9</w:t>
      </w:r>
      <w:r w:rsidRPr="00A60048">
        <w:rPr>
          <w:color w:val="auto"/>
        </w:rPr>
        <w:t xml:space="preserve">3), 2026 yılı Ocak Haziran Dönemi için </w:t>
      </w:r>
      <w:r w:rsidR="001C0B63" w:rsidRPr="00A60048">
        <w:rPr>
          <w:color w:val="auto"/>
        </w:rPr>
        <w:t>6.850.000,00</w:t>
      </w:r>
      <w:r w:rsidRPr="00A60048">
        <w:rPr>
          <w:color w:val="auto"/>
        </w:rPr>
        <w:t xml:space="preserve">₺ Başlangıç Gelir Bütçesi tahmin edildiği, </w:t>
      </w:r>
      <w:r w:rsidR="001C0B63" w:rsidRPr="00A60048">
        <w:rPr>
          <w:color w:val="auto"/>
        </w:rPr>
        <w:t>6.189.712,80</w:t>
      </w:r>
      <w:r w:rsidRPr="00A60048">
        <w:rPr>
          <w:color w:val="auto"/>
        </w:rPr>
        <w:t>₺</w:t>
      </w:r>
      <w:r w:rsidR="001C0B63" w:rsidRPr="00A60048">
        <w:rPr>
          <w:color w:val="auto"/>
        </w:rPr>
        <w:t xml:space="preserve"> </w:t>
      </w:r>
      <w:r w:rsidRPr="00A60048">
        <w:rPr>
          <w:color w:val="auto"/>
        </w:rPr>
        <w:t>gerçekleştiği, (Gerçekleşme oranı %</w:t>
      </w:r>
      <w:r w:rsidR="001C0B63" w:rsidRPr="00A60048">
        <w:rPr>
          <w:color w:val="auto"/>
        </w:rPr>
        <w:t>90</w:t>
      </w:r>
      <w:r w:rsidRPr="00A60048">
        <w:rPr>
          <w:color w:val="auto"/>
        </w:rPr>
        <w:t>,</w:t>
      </w:r>
      <w:r w:rsidR="001C0B63" w:rsidRPr="00A60048">
        <w:rPr>
          <w:color w:val="auto"/>
        </w:rPr>
        <w:t>36</w:t>
      </w:r>
      <w:r w:rsidRPr="00A60048">
        <w:rPr>
          <w:color w:val="auto"/>
        </w:rPr>
        <w:t>)  gözlenmiştir. Yine 2025 Yılı Ocak Haziran dönemi Gelir Bütçe gerçekleşmesinin 2026 Ocak Haziran Dönemince oransal olarak %</w:t>
      </w:r>
      <w:r w:rsidR="001C0B63" w:rsidRPr="00A60048">
        <w:rPr>
          <w:color w:val="auto"/>
        </w:rPr>
        <w:t>9.645,82</w:t>
      </w:r>
      <w:r w:rsidRPr="00A60048">
        <w:rPr>
          <w:color w:val="auto"/>
        </w:rPr>
        <w:t xml:space="preserve"> oranında </w:t>
      </w:r>
      <w:r w:rsidR="001C0B63" w:rsidRPr="00A60048">
        <w:rPr>
          <w:color w:val="auto"/>
        </w:rPr>
        <w:t xml:space="preserve">artış </w:t>
      </w:r>
      <w:r w:rsidRPr="00A60048">
        <w:rPr>
          <w:color w:val="auto"/>
        </w:rPr>
        <w:t xml:space="preserve">gerçekleşmiştir. </w:t>
      </w:r>
    </w:p>
    <w:p w:rsidR="00F21740" w:rsidRPr="00A60048" w:rsidRDefault="00F21740" w:rsidP="00F21740">
      <w:pPr>
        <w:pStyle w:val="ListeParagraf"/>
        <w:spacing w:after="157" w:line="261" w:lineRule="auto"/>
        <w:ind w:left="230" w:right="0" w:firstLine="0"/>
        <w:jc w:val="left"/>
        <w:rPr>
          <w:color w:val="auto"/>
        </w:rPr>
      </w:pPr>
    </w:p>
    <w:p w:rsidR="00AB25EA" w:rsidRPr="00A60048" w:rsidRDefault="00DA27C1">
      <w:pPr>
        <w:ind w:left="-5" w:right="0"/>
        <w:rPr>
          <w:b/>
          <w:color w:val="auto"/>
        </w:rPr>
      </w:pPr>
      <w:r w:rsidRPr="00A60048">
        <w:rPr>
          <w:b/>
          <w:color w:val="auto"/>
        </w:rPr>
        <w:t xml:space="preserve">2026 YILI OCAK-HAZİRAN DÖNEMİNDE YÜRÜTÜLEN FAALİYETLER </w:t>
      </w:r>
    </w:p>
    <w:p w:rsidR="00AB25EA" w:rsidRPr="00A60048" w:rsidRDefault="00DA27C1">
      <w:pPr>
        <w:spacing w:after="157" w:line="261" w:lineRule="auto"/>
        <w:ind w:left="-5" w:right="0"/>
        <w:jc w:val="left"/>
        <w:rPr>
          <w:color w:val="auto"/>
        </w:rPr>
      </w:pPr>
      <w:r w:rsidRPr="00A60048">
        <w:rPr>
          <w:color w:val="auto"/>
        </w:rPr>
        <w:t xml:space="preserve"> 2026 yılı Ocak-Haziran döneminde Beton Yol Yapımı, Stabilize Yol Bakım Onarım, </w:t>
      </w:r>
      <w:r w:rsidR="001C0B63" w:rsidRPr="00A60048">
        <w:rPr>
          <w:color w:val="auto"/>
        </w:rPr>
        <w:t xml:space="preserve">bozulan </w:t>
      </w:r>
      <w:r w:rsidRPr="00A60048">
        <w:rPr>
          <w:color w:val="auto"/>
        </w:rPr>
        <w:t xml:space="preserve">yolların parke kaplama yapılması, </w:t>
      </w:r>
      <w:r w:rsidR="001C0B63" w:rsidRPr="00A60048">
        <w:rPr>
          <w:color w:val="auto"/>
        </w:rPr>
        <w:t>Orman Parkı Mesire Alanı yapım işi, arazöz</w:t>
      </w:r>
      <w:r w:rsidR="007A7FFD" w:rsidRPr="00A60048">
        <w:rPr>
          <w:color w:val="auto"/>
        </w:rPr>
        <w:t>, çöp aracı, greyder araçları alımı vb</w:t>
      </w:r>
      <w:r w:rsidR="001C0B63" w:rsidRPr="00A60048">
        <w:rPr>
          <w:color w:val="auto"/>
        </w:rPr>
        <w:t xml:space="preserve"> </w:t>
      </w:r>
      <w:r w:rsidRPr="00A60048">
        <w:rPr>
          <w:color w:val="auto"/>
        </w:rPr>
        <w:t xml:space="preserve">çalışmalara yer verilmiştir. Bu çalışmalar için 2026 yılı Ocak Haziran dönemi içinde toplam </w:t>
      </w:r>
      <w:r w:rsidR="002C6A1D" w:rsidRPr="00A60048">
        <w:rPr>
          <w:rFonts w:ascii="Arial" w:eastAsia="Arial" w:hAnsi="Arial" w:cs="Arial"/>
          <w:b/>
          <w:color w:val="auto"/>
          <w:sz w:val="20"/>
        </w:rPr>
        <w:t>50.777.412,24</w:t>
      </w:r>
      <w:r w:rsidRPr="00A60048">
        <w:rPr>
          <w:rFonts w:ascii="Arial" w:eastAsia="Arial" w:hAnsi="Arial" w:cs="Arial"/>
          <w:b/>
          <w:color w:val="auto"/>
          <w:sz w:val="20"/>
        </w:rPr>
        <w:t xml:space="preserve"> ₺</w:t>
      </w:r>
      <w:r w:rsidRPr="00A60048">
        <w:rPr>
          <w:color w:val="auto"/>
        </w:rPr>
        <w:t xml:space="preserve"> harcama yapılmış olup bu harcama 2026 yılı gerçekleşen gider bütçesinin %</w:t>
      </w:r>
      <w:r w:rsidR="006337FE" w:rsidRPr="00A60048">
        <w:rPr>
          <w:color w:val="auto"/>
        </w:rPr>
        <w:t>61,62</w:t>
      </w:r>
      <w:r w:rsidRPr="00A60048">
        <w:rPr>
          <w:color w:val="auto"/>
        </w:rPr>
        <w:t>’</w:t>
      </w:r>
      <w:r w:rsidR="006337FE" w:rsidRPr="00A60048">
        <w:rPr>
          <w:color w:val="auto"/>
        </w:rPr>
        <w:t>sini</w:t>
      </w:r>
      <w:r w:rsidRPr="00A60048">
        <w:rPr>
          <w:color w:val="auto"/>
        </w:rPr>
        <w:t xml:space="preserve"> oluşturmaktadır. </w:t>
      </w:r>
    </w:p>
    <w:p w:rsidR="00AB25EA" w:rsidRPr="00A60048" w:rsidRDefault="00DA27C1">
      <w:pPr>
        <w:spacing w:after="160" w:line="259" w:lineRule="auto"/>
        <w:ind w:left="0" w:right="0" w:firstLine="0"/>
        <w:jc w:val="left"/>
        <w:rPr>
          <w:color w:val="auto"/>
        </w:rPr>
      </w:pPr>
      <w:r w:rsidRPr="00A60048">
        <w:rPr>
          <w:color w:val="auto"/>
        </w:rPr>
        <w:t xml:space="preserve"> </w:t>
      </w:r>
    </w:p>
    <w:p w:rsidR="006337FE" w:rsidRPr="00A60048" w:rsidRDefault="006337FE">
      <w:pPr>
        <w:ind w:left="-5" w:right="0"/>
        <w:rPr>
          <w:b/>
          <w:color w:val="auto"/>
        </w:rPr>
      </w:pPr>
    </w:p>
    <w:p w:rsidR="00AB25EA" w:rsidRPr="00A60048" w:rsidRDefault="00DA27C1">
      <w:pPr>
        <w:ind w:left="-5" w:right="0"/>
        <w:rPr>
          <w:b/>
          <w:color w:val="auto"/>
        </w:rPr>
      </w:pPr>
      <w:r w:rsidRPr="00A60048">
        <w:rPr>
          <w:b/>
          <w:color w:val="auto"/>
        </w:rPr>
        <w:lastRenderedPageBreak/>
        <w:t xml:space="preserve">2026 YILI TEMMUZ-ARALIK DÖNEMİNE İLİŞKİN BEKLENTİLER VE HEDEFLER </w:t>
      </w:r>
    </w:p>
    <w:p w:rsidR="00AB25EA" w:rsidRPr="00A60048" w:rsidRDefault="00DA27C1">
      <w:pPr>
        <w:ind w:left="-5" w:right="0"/>
        <w:rPr>
          <w:color w:val="auto"/>
        </w:rPr>
      </w:pPr>
      <w:r w:rsidRPr="00A60048">
        <w:rPr>
          <w:color w:val="auto"/>
        </w:rPr>
        <w:t xml:space="preserve">A. Bütçe Giderleri </w:t>
      </w:r>
    </w:p>
    <w:p w:rsidR="00AB25EA" w:rsidRPr="00A60048" w:rsidRDefault="00DA27C1">
      <w:pPr>
        <w:spacing w:after="200"/>
        <w:ind w:left="-5" w:right="0"/>
        <w:rPr>
          <w:color w:val="auto"/>
        </w:rPr>
      </w:pPr>
      <w:r w:rsidRPr="00A60048">
        <w:rPr>
          <w:color w:val="auto"/>
        </w:rPr>
        <w:t>2026 yılı bütçesinde öngörülen Bütçe Giderlerinin; Ocak-Haziran gerçekleşmeleri ve Temmuz-Aralık döneminde gerçekleşecek Bütçe Giderlerinde, başlangıç ödeneklerinin %</w:t>
      </w:r>
      <w:r w:rsidR="00114AD6" w:rsidRPr="00A60048">
        <w:rPr>
          <w:color w:val="auto"/>
        </w:rPr>
        <w:t>100</w:t>
      </w:r>
      <w:r w:rsidRPr="00A60048">
        <w:rPr>
          <w:color w:val="auto"/>
        </w:rPr>
        <w:t xml:space="preserve"> gerçekleşmesi beklenmektedir.  </w:t>
      </w:r>
    </w:p>
    <w:p w:rsidR="00AB25EA" w:rsidRPr="00A60048" w:rsidRDefault="00DA27C1">
      <w:pPr>
        <w:numPr>
          <w:ilvl w:val="0"/>
          <w:numId w:val="2"/>
        </w:numPr>
        <w:spacing w:after="3"/>
        <w:ind w:right="0" w:hanging="360"/>
        <w:rPr>
          <w:color w:val="auto"/>
        </w:rPr>
      </w:pPr>
      <w:r w:rsidRPr="00A60048">
        <w:rPr>
          <w:color w:val="auto"/>
        </w:rPr>
        <w:t xml:space="preserve">Personel Giderleri Ocak-Haziran 2026 döneminde </w:t>
      </w:r>
      <w:r w:rsidR="00114AD6" w:rsidRPr="00A60048">
        <w:rPr>
          <w:color w:val="auto"/>
        </w:rPr>
        <w:t>13.260.262,71</w:t>
      </w:r>
      <w:r w:rsidRPr="00A60048">
        <w:rPr>
          <w:color w:val="auto"/>
        </w:rPr>
        <w:t xml:space="preserve"> ₺ olan Personel Giderlerinin Temmuz-Aralık 2026 döneminde yaklaşık </w:t>
      </w:r>
      <w:r w:rsidR="00114AD6" w:rsidRPr="00A60048">
        <w:rPr>
          <w:color w:val="auto"/>
        </w:rPr>
        <w:t>30.000.000,00</w:t>
      </w:r>
      <w:r w:rsidRPr="00A60048">
        <w:rPr>
          <w:color w:val="auto"/>
        </w:rPr>
        <w:t xml:space="preserve"> ₺'yi bulması beklenmektedir. Personel Giderlerinde yılsonu gerçekleşmelerinin 2026 yılı bütçe başlangıç ödeneğinin %</w:t>
      </w:r>
      <w:r w:rsidR="00114AD6" w:rsidRPr="00A60048">
        <w:rPr>
          <w:color w:val="auto"/>
        </w:rPr>
        <w:t>74</w:t>
      </w:r>
      <w:r w:rsidRPr="00A60048">
        <w:rPr>
          <w:color w:val="auto"/>
        </w:rPr>
        <w:t xml:space="preserve"> olacağı tahmin edilmektedir. </w:t>
      </w:r>
    </w:p>
    <w:p w:rsidR="00AB25EA" w:rsidRPr="00A60048" w:rsidRDefault="00DA27C1">
      <w:pPr>
        <w:numPr>
          <w:ilvl w:val="0"/>
          <w:numId w:val="2"/>
        </w:numPr>
        <w:spacing w:after="0" w:line="261" w:lineRule="auto"/>
        <w:ind w:right="0" w:hanging="360"/>
        <w:rPr>
          <w:color w:val="auto"/>
        </w:rPr>
      </w:pPr>
      <w:r w:rsidRPr="00A60048">
        <w:rPr>
          <w:color w:val="auto"/>
        </w:rPr>
        <w:t xml:space="preserve">Sosyal Güvenlik Kurumlarına Devlet Primi Giderleri Ocak-Haziran 2026 döneminde </w:t>
      </w:r>
      <w:r w:rsidR="00114AD6" w:rsidRPr="00A60048">
        <w:rPr>
          <w:color w:val="auto"/>
        </w:rPr>
        <w:t>1.447.996,42</w:t>
      </w:r>
      <w:r w:rsidRPr="00A60048">
        <w:rPr>
          <w:color w:val="auto"/>
        </w:rPr>
        <w:t xml:space="preserve"> ₺ olan Sosyal Güvenlik Kurumlarına Devlet Primi Giderlerinin Temmuz-Aralık 2026 döneminde </w:t>
      </w:r>
      <w:r w:rsidR="00114AD6" w:rsidRPr="00A60048">
        <w:rPr>
          <w:color w:val="auto"/>
        </w:rPr>
        <w:t>3.100.000</w:t>
      </w:r>
      <w:r w:rsidRPr="00A60048">
        <w:rPr>
          <w:color w:val="auto"/>
        </w:rPr>
        <w:t>,00 ₺ olması beklenmektedir. Sosyal Güvenlik Kurumlarına Devlet Primi Giderlerinde yılsonu gerçekleşmelerinin 2026 yılı bütçe başlangıç ödeneğinin %</w:t>
      </w:r>
      <w:r w:rsidR="00114AD6" w:rsidRPr="00A60048">
        <w:rPr>
          <w:color w:val="auto"/>
        </w:rPr>
        <w:t>77,79</w:t>
      </w:r>
      <w:r w:rsidRPr="00A60048">
        <w:rPr>
          <w:color w:val="auto"/>
        </w:rPr>
        <w:t xml:space="preserve"> olacağı tahmin edilmektedir. </w:t>
      </w:r>
      <w:r w:rsidRPr="00A60048">
        <w:rPr>
          <w:rFonts w:ascii="Arial" w:eastAsia="Arial" w:hAnsi="Arial" w:cs="Arial"/>
          <w:color w:val="auto"/>
          <w:sz w:val="13"/>
        </w:rPr>
        <w:t xml:space="preserve"> </w:t>
      </w:r>
    </w:p>
    <w:p w:rsidR="00AB25EA" w:rsidRPr="00A60048" w:rsidRDefault="00DA27C1">
      <w:pPr>
        <w:numPr>
          <w:ilvl w:val="0"/>
          <w:numId w:val="2"/>
        </w:numPr>
        <w:spacing w:after="0" w:line="261" w:lineRule="auto"/>
        <w:ind w:right="0" w:hanging="360"/>
        <w:rPr>
          <w:color w:val="auto"/>
        </w:rPr>
      </w:pPr>
      <w:r w:rsidRPr="00A60048">
        <w:rPr>
          <w:color w:val="auto"/>
        </w:rPr>
        <w:t xml:space="preserve">Mal ve Hizmet Alım Giderleri Ocak-Haziran 2026 döneminde </w:t>
      </w:r>
      <w:r w:rsidR="00114AD6" w:rsidRPr="00A60048">
        <w:rPr>
          <w:color w:val="auto"/>
        </w:rPr>
        <w:t>42.994.702,72</w:t>
      </w:r>
      <w:r w:rsidRPr="00A60048">
        <w:rPr>
          <w:color w:val="auto"/>
        </w:rPr>
        <w:t xml:space="preserve"> ₺ olan Mal Ve Hizmet Alım Giderlerinin Temmuz–Aralık 2026 döneminde </w:t>
      </w:r>
      <w:r w:rsidR="00114AD6" w:rsidRPr="00A60048">
        <w:rPr>
          <w:color w:val="auto"/>
        </w:rPr>
        <w:t>101.900</w:t>
      </w:r>
      <w:r w:rsidRPr="00A60048">
        <w:rPr>
          <w:color w:val="auto"/>
        </w:rPr>
        <w:t xml:space="preserve">.000,00 ₺ olması beklenmektedir. Mal Ve Hizmet Alım Giderlerinde yılsonu gerçekleşmelerinin 2026 yılı bütçe başlangıç ödeneğinin %100 olacağı tahmin edilmektedir. </w:t>
      </w:r>
      <w:r w:rsidRPr="00A60048">
        <w:rPr>
          <w:rFonts w:ascii="Arial" w:eastAsia="Arial" w:hAnsi="Arial" w:cs="Arial"/>
          <w:color w:val="auto"/>
          <w:sz w:val="13"/>
        </w:rPr>
        <w:t xml:space="preserve"> </w:t>
      </w:r>
    </w:p>
    <w:p w:rsidR="00AB25EA" w:rsidRPr="00A60048" w:rsidRDefault="00DA27C1">
      <w:pPr>
        <w:numPr>
          <w:ilvl w:val="0"/>
          <w:numId w:val="2"/>
        </w:numPr>
        <w:spacing w:after="2"/>
        <w:ind w:right="0" w:hanging="360"/>
        <w:rPr>
          <w:color w:val="auto"/>
        </w:rPr>
      </w:pPr>
      <w:r w:rsidRPr="00A60048">
        <w:rPr>
          <w:color w:val="auto"/>
        </w:rPr>
        <w:t xml:space="preserve">4- Faiz Gideri Ocak-Haziran 2026 döneminde </w:t>
      </w:r>
      <w:r w:rsidR="004343B5" w:rsidRPr="00A60048">
        <w:rPr>
          <w:color w:val="auto"/>
        </w:rPr>
        <w:t>2.671.584,97</w:t>
      </w:r>
      <w:r w:rsidRPr="00A60048">
        <w:rPr>
          <w:color w:val="auto"/>
        </w:rPr>
        <w:t xml:space="preserve">₺ olan Faiz Giderlerinin Temmuz-Aralık 2026 döneminde </w:t>
      </w:r>
      <w:r w:rsidR="004343B5" w:rsidRPr="00A60048">
        <w:rPr>
          <w:color w:val="auto"/>
        </w:rPr>
        <w:t>7</w:t>
      </w:r>
      <w:r w:rsidRPr="00A60048">
        <w:rPr>
          <w:color w:val="auto"/>
        </w:rPr>
        <w:t xml:space="preserve">.000.000,00₺ olması beklenmektedir. Faiz Giderlerinde yılsonu gerçekleşmelerinin 2026 yılı bütçe başlangıç ödeneğinin %100’ü aşacağı tahmin edilmektedir. </w:t>
      </w:r>
      <w:r w:rsidRPr="00A60048">
        <w:rPr>
          <w:rFonts w:ascii="Arial" w:eastAsia="Arial" w:hAnsi="Arial" w:cs="Arial"/>
          <w:color w:val="auto"/>
          <w:sz w:val="13"/>
        </w:rPr>
        <w:t xml:space="preserve"> </w:t>
      </w:r>
    </w:p>
    <w:p w:rsidR="00AB25EA" w:rsidRPr="00A60048" w:rsidRDefault="004343B5">
      <w:pPr>
        <w:numPr>
          <w:ilvl w:val="0"/>
          <w:numId w:val="2"/>
        </w:numPr>
        <w:spacing w:after="2"/>
        <w:ind w:right="0" w:hanging="360"/>
        <w:rPr>
          <w:color w:val="auto"/>
        </w:rPr>
      </w:pPr>
      <w:r w:rsidRPr="00A60048">
        <w:rPr>
          <w:color w:val="auto"/>
        </w:rPr>
        <w:t>5-</w:t>
      </w:r>
      <w:r w:rsidR="00DA27C1" w:rsidRPr="00A60048">
        <w:rPr>
          <w:color w:val="auto"/>
        </w:rPr>
        <w:t xml:space="preserve">Cari Transferler Ocak-Haziran 2026 döneminde </w:t>
      </w:r>
      <w:r w:rsidRPr="00A60048">
        <w:rPr>
          <w:color w:val="auto"/>
        </w:rPr>
        <w:t>245.284,14</w:t>
      </w:r>
      <w:r w:rsidR="00DA27C1" w:rsidRPr="00A60048">
        <w:rPr>
          <w:color w:val="auto"/>
        </w:rPr>
        <w:t xml:space="preserve"> ₺ olan Cari Transferlerin Temmuz-Aralık 2026 döneminde </w:t>
      </w:r>
      <w:r w:rsidRPr="00A60048">
        <w:rPr>
          <w:color w:val="auto"/>
        </w:rPr>
        <w:t>1.000.</w:t>
      </w:r>
      <w:r w:rsidR="00DA27C1" w:rsidRPr="00A60048">
        <w:rPr>
          <w:color w:val="auto"/>
        </w:rPr>
        <w:t>000,00 ₺ olması beklenmektedir. Cari Transferlerde yılsonu gerçekleşmelerinin 2026 yılı bütçe başlangıç ödeneğinin %6</w:t>
      </w:r>
      <w:r w:rsidRPr="00A60048">
        <w:rPr>
          <w:color w:val="auto"/>
        </w:rPr>
        <w:t>1i</w:t>
      </w:r>
      <w:r w:rsidR="00DA27C1" w:rsidRPr="00A60048">
        <w:rPr>
          <w:color w:val="auto"/>
        </w:rPr>
        <w:t xml:space="preserve"> olacağı tahmin edilmektedir. </w:t>
      </w:r>
      <w:r w:rsidR="00DA27C1" w:rsidRPr="00A60048">
        <w:rPr>
          <w:rFonts w:ascii="Arial" w:eastAsia="Arial" w:hAnsi="Arial" w:cs="Arial"/>
          <w:color w:val="auto"/>
          <w:sz w:val="13"/>
        </w:rPr>
        <w:t xml:space="preserve"> </w:t>
      </w:r>
    </w:p>
    <w:p w:rsidR="00AB25EA" w:rsidRPr="00A60048" w:rsidRDefault="00DA27C1">
      <w:pPr>
        <w:numPr>
          <w:ilvl w:val="0"/>
          <w:numId w:val="2"/>
        </w:numPr>
        <w:spacing w:after="2"/>
        <w:ind w:right="0" w:hanging="360"/>
        <w:rPr>
          <w:color w:val="auto"/>
        </w:rPr>
      </w:pPr>
      <w:r w:rsidRPr="00A60048">
        <w:rPr>
          <w:color w:val="auto"/>
        </w:rPr>
        <w:t xml:space="preserve">6- Sermaye Giderleri Ocak-Haziran 2026 döneminde </w:t>
      </w:r>
      <w:r w:rsidR="004343B5" w:rsidRPr="00A60048">
        <w:rPr>
          <w:color w:val="auto"/>
        </w:rPr>
        <w:t>21.647.578,21</w:t>
      </w:r>
      <w:r w:rsidRPr="00A60048">
        <w:rPr>
          <w:color w:val="auto"/>
        </w:rPr>
        <w:t xml:space="preserve"> ₺ olan Sermaye Giderlerinin Temmuz-Aralık 2026 döneminde </w:t>
      </w:r>
      <w:r w:rsidR="004343B5" w:rsidRPr="00A60048">
        <w:rPr>
          <w:color w:val="auto"/>
        </w:rPr>
        <w:t>30.000.000</w:t>
      </w:r>
      <w:r w:rsidRPr="00A60048">
        <w:rPr>
          <w:color w:val="auto"/>
        </w:rPr>
        <w:t xml:space="preserve"> ₺ olması beklenmektedir. Sermaye Giderlerinde yılsonu gerçekleşmelerinin 2026 yılı bütçe başlangıç ödeneğinin %</w:t>
      </w:r>
      <w:r w:rsidR="004343B5" w:rsidRPr="00A60048">
        <w:rPr>
          <w:color w:val="auto"/>
        </w:rPr>
        <w:t>346</w:t>
      </w:r>
      <w:r w:rsidRPr="00A60048">
        <w:rPr>
          <w:color w:val="auto"/>
        </w:rPr>
        <w:t xml:space="preserve"> ‘</w:t>
      </w:r>
      <w:r w:rsidR="004343B5" w:rsidRPr="00A60048">
        <w:rPr>
          <w:color w:val="auto"/>
        </w:rPr>
        <w:t>sı</w:t>
      </w:r>
      <w:r w:rsidRPr="00A60048">
        <w:rPr>
          <w:color w:val="auto"/>
        </w:rPr>
        <w:t xml:space="preserve"> olacağı tahmin edilmektedir. </w:t>
      </w:r>
      <w:r w:rsidRPr="00A60048">
        <w:rPr>
          <w:rFonts w:ascii="Arial" w:eastAsia="Arial" w:hAnsi="Arial" w:cs="Arial"/>
          <w:color w:val="auto"/>
          <w:sz w:val="13"/>
        </w:rPr>
        <w:t xml:space="preserve"> </w:t>
      </w:r>
    </w:p>
    <w:p w:rsidR="004343B5" w:rsidRPr="00A60048" w:rsidRDefault="004343B5" w:rsidP="004343B5">
      <w:pPr>
        <w:numPr>
          <w:ilvl w:val="0"/>
          <w:numId w:val="2"/>
        </w:numPr>
        <w:spacing w:after="2"/>
        <w:ind w:right="0" w:hanging="360"/>
        <w:rPr>
          <w:color w:val="auto"/>
        </w:rPr>
      </w:pPr>
      <w:r w:rsidRPr="00A60048">
        <w:rPr>
          <w:color w:val="auto"/>
        </w:rPr>
        <w:t>7-Sermaye Transferleri Ocak-Haziran 2026 döneminde 133.122,86 ₺ olan Sermaye Giderlerinin Temmuz-Aralık 2026 döneminde</w:t>
      </w:r>
      <w:r w:rsidR="008C3C41" w:rsidRPr="00A60048">
        <w:rPr>
          <w:color w:val="auto"/>
        </w:rPr>
        <w:t xml:space="preserve"> 850.000,00</w:t>
      </w:r>
      <w:r w:rsidRPr="00A60048">
        <w:rPr>
          <w:color w:val="auto"/>
        </w:rPr>
        <w:t xml:space="preserve"> ₺ olması beklenmektedir. Sermaye </w:t>
      </w:r>
      <w:r w:rsidR="008C3C41" w:rsidRPr="00A60048">
        <w:rPr>
          <w:color w:val="auto"/>
        </w:rPr>
        <w:t>Transferleri</w:t>
      </w:r>
      <w:r w:rsidRPr="00A60048">
        <w:rPr>
          <w:color w:val="auto"/>
        </w:rPr>
        <w:t xml:space="preserve"> yılsonu gerçekleşmelerinin 2026 yılı bütçe başlangıç ödeneğinin %</w:t>
      </w:r>
      <w:r w:rsidR="008C3C41" w:rsidRPr="00A60048">
        <w:rPr>
          <w:color w:val="auto"/>
        </w:rPr>
        <w:t>150</w:t>
      </w:r>
      <w:r w:rsidRPr="00A60048">
        <w:rPr>
          <w:color w:val="auto"/>
        </w:rPr>
        <w:t xml:space="preserve"> ‘s</w:t>
      </w:r>
      <w:r w:rsidR="008C3C41" w:rsidRPr="00A60048">
        <w:rPr>
          <w:color w:val="auto"/>
        </w:rPr>
        <w:t>i</w:t>
      </w:r>
      <w:r w:rsidRPr="00A60048">
        <w:rPr>
          <w:color w:val="auto"/>
        </w:rPr>
        <w:t xml:space="preserve"> olacağı tahmin edilmektedir.  </w:t>
      </w:r>
    </w:p>
    <w:p w:rsidR="00AB25EA" w:rsidRPr="00A60048" w:rsidRDefault="00DA27C1">
      <w:pPr>
        <w:spacing w:after="249" w:line="259" w:lineRule="auto"/>
        <w:ind w:left="720" w:right="0" w:firstLine="0"/>
        <w:jc w:val="left"/>
        <w:rPr>
          <w:color w:val="auto"/>
        </w:rPr>
      </w:pPr>
      <w:r w:rsidRPr="00A60048">
        <w:rPr>
          <w:rFonts w:ascii="Arial" w:eastAsia="Arial" w:hAnsi="Arial" w:cs="Arial"/>
          <w:color w:val="auto"/>
          <w:sz w:val="13"/>
        </w:rPr>
        <w:t xml:space="preserve"> </w:t>
      </w:r>
    </w:p>
    <w:p w:rsidR="00AB25EA" w:rsidRPr="008C3C41" w:rsidRDefault="00DA27C1">
      <w:pPr>
        <w:ind w:left="-5" w:right="0"/>
        <w:rPr>
          <w:color w:val="auto"/>
        </w:rPr>
      </w:pPr>
      <w:r w:rsidRPr="00A60048">
        <w:rPr>
          <w:color w:val="auto"/>
        </w:rPr>
        <w:t>B. Bütçe Gelirleri 2026 yılı bütçesinde öngörülen Bütçe Gelirlerinin; Ocak-Haziran gerçekleşmeleri ve Temmuz-Aralık döneminde gerçekleşecek Bütçe Gelirlerinde, başlangıç gelir tahminlerinin yaklaşık %</w:t>
      </w:r>
      <w:r w:rsidR="008C3C41" w:rsidRPr="00A60048">
        <w:rPr>
          <w:color w:val="auto"/>
        </w:rPr>
        <w:t>65</w:t>
      </w:r>
      <w:r w:rsidRPr="00A60048">
        <w:rPr>
          <w:color w:val="auto"/>
        </w:rPr>
        <w:t xml:space="preserve"> gerçekleşmesi beklenmektedir.</w:t>
      </w:r>
      <w:r w:rsidRPr="008C3C41">
        <w:rPr>
          <w:rFonts w:ascii="Arial" w:eastAsia="Arial" w:hAnsi="Arial" w:cs="Arial"/>
          <w:color w:val="auto"/>
          <w:sz w:val="13"/>
        </w:rPr>
        <w:t xml:space="preserve"> </w:t>
      </w:r>
    </w:p>
    <w:sectPr w:rsidR="00AB25EA" w:rsidRPr="008C3C41" w:rsidSect="002D5847">
      <w:headerReference w:type="first" r:id="rId7"/>
      <w:pgSz w:w="16838" w:h="11906" w:orient="landscape"/>
      <w:pgMar w:top="720" w:right="720" w:bottom="720" w:left="720" w:header="1174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9F1" w:rsidRDefault="006D39F1">
      <w:pPr>
        <w:spacing w:after="0" w:line="240" w:lineRule="auto"/>
      </w:pPr>
      <w:r>
        <w:separator/>
      </w:r>
    </w:p>
  </w:endnote>
  <w:endnote w:type="continuationSeparator" w:id="0">
    <w:p w:rsidR="006D39F1" w:rsidRDefault="006D3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9F1" w:rsidRDefault="006D39F1">
      <w:pPr>
        <w:spacing w:after="0" w:line="240" w:lineRule="auto"/>
      </w:pPr>
      <w:r>
        <w:separator/>
      </w:r>
    </w:p>
  </w:footnote>
  <w:footnote w:type="continuationSeparator" w:id="0">
    <w:p w:rsidR="006D39F1" w:rsidRDefault="006D3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667" w:rsidRDefault="00353667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1DD4"/>
    <w:multiLevelType w:val="hybridMultilevel"/>
    <w:tmpl w:val="FFA85E14"/>
    <w:lvl w:ilvl="0" w:tplc="95A67C4C">
      <w:start w:val="1"/>
      <w:numFmt w:val="decimal"/>
      <w:lvlText w:val="%1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02DAD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8CBFC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E0C50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045A4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88484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ECB7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F4249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96F6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340498"/>
    <w:multiLevelType w:val="hybridMultilevel"/>
    <w:tmpl w:val="B218B058"/>
    <w:lvl w:ilvl="0" w:tplc="A71684AC">
      <w:start w:val="2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003D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F0F5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A9A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C080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166C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E0C0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C4D1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9A97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A0449F"/>
    <w:multiLevelType w:val="hybridMultilevel"/>
    <w:tmpl w:val="9BC43576"/>
    <w:lvl w:ilvl="0" w:tplc="796A74E4">
      <w:start w:val="2026"/>
      <w:numFmt w:val="decimal"/>
      <w:pStyle w:val="Balk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2F26BAA">
      <w:start w:val="1"/>
      <w:numFmt w:val="lowerLetter"/>
      <w:lvlText w:val="%2"/>
      <w:lvlJc w:val="left"/>
      <w:pPr>
        <w:ind w:left="4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C88673C">
      <w:start w:val="1"/>
      <w:numFmt w:val="lowerRoman"/>
      <w:lvlText w:val="%3"/>
      <w:lvlJc w:val="left"/>
      <w:pPr>
        <w:ind w:left="4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08E5AA4">
      <w:start w:val="1"/>
      <w:numFmt w:val="decimal"/>
      <w:lvlText w:val="%4"/>
      <w:lvlJc w:val="left"/>
      <w:pPr>
        <w:ind w:left="5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E7C5974">
      <w:start w:val="1"/>
      <w:numFmt w:val="lowerLetter"/>
      <w:lvlText w:val="%5"/>
      <w:lvlJc w:val="left"/>
      <w:pPr>
        <w:ind w:left="6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B82389C">
      <w:start w:val="1"/>
      <w:numFmt w:val="lowerRoman"/>
      <w:lvlText w:val="%6"/>
      <w:lvlJc w:val="left"/>
      <w:pPr>
        <w:ind w:left="7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EE6CCEC">
      <w:start w:val="1"/>
      <w:numFmt w:val="decimal"/>
      <w:lvlText w:val="%7"/>
      <w:lvlJc w:val="left"/>
      <w:pPr>
        <w:ind w:left="7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921FC0">
      <w:start w:val="1"/>
      <w:numFmt w:val="lowerLetter"/>
      <w:lvlText w:val="%8"/>
      <w:lvlJc w:val="left"/>
      <w:pPr>
        <w:ind w:left="8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B16B436">
      <w:start w:val="1"/>
      <w:numFmt w:val="lowerRoman"/>
      <w:lvlText w:val="%9"/>
      <w:lvlJc w:val="left"/>
      <w:pPr>
        <w:ind w:left="9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EA"/>
    <w:rsid w:val="00063B7B"/>
    <w:rsid w:val="00063F8A"/>
    <w:rsid w:val="00086C3A"/>
    <w:rsid w:val="000C62E7"/>
    <w:rsid w:val="000D4CA2"/>
    <w:rsid w:val="00114AD6"/>
    <w:rsid w:val="0012061A"/>
    <w:rsid w:val="00173CBA"/>
    <w:rsid w:val="001C0B63"/>
    <w:rsid w:val="001D34C5"/>
    <w:rsid w:val="002264AF"/>
    <w:rsid w:val="002A268B"/>
    <w:rsid w:val="002A2DE1"/>
    <w:rsid w:val="002C6A1D"/>
    <w:rsid w:val="002D31B7"/>
    <w:rsid w:val="002D5847"/>
    <w:rsid w:val="00303B7D"/>
    <w:rsid w:val="00353667"/>
    <w:rsid w:val="00383359"/>
    <w:rsid w:val="003A2F46"/>
    <w:rsid w:val="004343B5"/>
    <w:rsid w:val="0048741E"/>
    <w:rsid w:val="004E4BA7"/>
    <w:rsid w:val="00513171"/>
    <w:rsid w:val="005214A8"/>
    <w:rsid w:val="00565E68"/>
    <w:rsid w:val="0061447A"/>
    <w:rsid w:val="0062236A"/>
    <w:rsid w:val="006337FE"/>
    <w:rsid w:val="0063405A"/>
    <w:rsid w:val="00650B43"/>
    <w:rsid w:val="00687F7B"/>
    <w:rsid w:val="006D39F1"/>
    <w:rsid w:val="007275B7"/>
    <w:rsid w:val="007327AA"/>
    <w:rsid w:val="007A7FFD"/>
    <w:rsid w:val="007B3595"/>
    <w:rsid w:val="007C0761"/>
    <w:rsid w:val="008537B6"/>
    <w:rsid w:val="00857C43"/>
    <w:rsid w:val="008C3C41"/>
    <w:rsid w:val="00904018"/>
    <w:rsid w:val="009573FA"/>
    <w:rsid w:val="00957558"/>
    <w:rsid w:val="009D17F3"/>
    <w:rsid w:val="009F7628"/>
    <w:rsid w:val="00A60048"/>
    <w:rsid w:val="00A734F3"/>
    <w:rsid w:val="00A83DE5"/>
    <w:rsid w:val="00AB25EA"/>
    <w:rsid w:val="00AC27E8"/>
    <w:rsid w:val="00AD4392"/>
    <w:rsid w:val="00AE578C"/>
    <w:rsid w:val="00B45BDC"/>
    <w:rsid w:val="00B81376"/>
    <w:rsid w:val="00C12B87"/>
    <w:rsid w:val="00C15ACB"/>
    <w:rsid w:val="00C60D67"/>
    <w:rsid w:val="00C951BA"/>
    <w:rsid w:val="00CE5F39"/>
    <w:rsid w:val="00D24B8C"/>
    <w:rsid w:val="00D25303"/>
    <w:rsid w:val="00DA27C1"/>
    <w:rsid w:val="00E35D55"/>
    <w:rsid w:val="00E638BB"/>
    <w:rsid w:val="00E93B0C"/>
    <w:rsid w:val="00EA4319"/>
    <w:rsid w:val="00EC7B7B"/>
    <w:rsid w:val="00ED56FC"/>
    <w:rsid w:val="00F21740"/>
    <w:rsid w:val="00F42C6A"/>
    <w:rsid w:val="00F55813"/>
    <w:rsid w:val="00F97E9F"/>
    <w:rsid w:val="00FD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8C41"/>
  <w15:docId w15:val="{C2940634-4267-44D4-ACD8-2E88E452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3" w:line="257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numPr>
        <w:numId w:val="3"/>
      </w:numPr>
      <w:spacing w:after="162"/>
      <w:ind w:right="3136"/>
      <w:jc w:val="right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F21740"/>
    <w:pPr>
      <w:spacing w:after="0" w:line="240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paragraph" w:styleId="ListeParagraf">
    <w:name w:val="List Paragraph"/>
    <w:basedOn w:val="Normal"/>
    <w:uiPriority w:val="34"/>
    <w:qFormat/>
    <w:rsid w:val="00F21740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B81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1376"/>
    <w:rPr>
      <w:rFonts w:ascii="Calibri" w:eastAsia="Calibri" w:hAnsi="Calibri" w:cs="Calibri"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5E68"/>
    <w:rPr>
      <w:rFonts w:ascii="Segoe UI" w:eastAsia="Calibri" w:hAnsi="Segoe UI" w:cs="Segoe UI"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63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3B7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9</Pages>
  <Words>2891</Words>
  <Characters>16482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ASUS1</cp:lastModifiedBy>
  <cp:revision>28</cp:revision>
  <cp:lastPrinted>2026-08-04T08:23:00Z</cp:lastPrinted>
  <dcterms:created xsi:type="dcterms:W3CDTF">2026-07-29T08:51:00Z</dcterms:created>
  <dcterms:modified xsi:type="dcterms:W3CDTF">2026-08-04T12:44:00Z</dcterms:modified>
</cp:coreProperties>
</file>